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91E3" w14:textId="65E07552" w:rsidR="00066DCF" w:rsidRPr="007A48DF" w:rsidRDefault="004C338C" w:rsidP="003B4278">
      <w:pPr>
        <w:spacing w:after="0"/>
        <w:jc w:val="center"/>
        <w:rPr>
          <w:rFonts w:ascii="Aptos Display" w:hAnsi="Aptos Display"/>
          <w:b/>
          <w:bCs/>
          <w:sz w:val="18"/>
          <w:szCs w:val="18"/>
        </w:rPr>
      </w:pPr>
      <w:r w:rsidRPr="007A48DF">
        <w:rPr>
          <w:rFonts w:ascii="Aptos Display" w:hAnsi="Aptos Display"/>
          <w:b/>
          <w:bCs/>
          <w:sz w:val="18"/>
          <w:szCs w:val="18"/>
        </w:rPr>
        <w:t>ALLMÄNNA HYRESVILLKOR</w:t>
      </w:r>
    </w:p>
    <w:p w14:paraId="2FB34807" w14:textId="0EED9777" w:rsidR="004C338C" w:rsidRDefault="004C338C" w:rsidP="003B4278">
      <w:pPr>
        <w:spacing w:after="0"/>
        <w:jc w:val="center"/>
        <w:rPr>
          <w:rFonts w:ascii="Aptos Display" w:hAnsi="Aptos Display"/>
          <w:sz w:val="18"/>
          <w:szCs w:val="18"/>
        </w:rPr>
      </w:pPr>
      <w:r w:rsidRPr="007A48DF">
        <w:rPr>
          <w:rFonts w:ascii="Aptos Display" w:hAnsi="Aptos Display"/>
          <w:sz w:val="18"/>
          <w:szCs w:val="18"/>
        </w:rPr>
        <w:t>Gäller för person- &amp; lätta lastbilar upp till 3,5 ton.</w:t>
      </w:r>
    </w:p>
    <w:p w14:paraId="313094F8" w14:textId="77777777" w:rsidR="003B4278" w:rsidRPr="007A48DF" w:rsidRDefault="003B4278" w:rsidP="003B4278">
      <w:pPr>
        <w:spacing w:after="0"/>
        <w:jc w:val="center"/>
        <w:rPr>
          <w:rFonts w:ascii="Aptos Display" w:hAnsi="Aptos Display"/>
          <w:sz w:val="18"/>
          <w:szCs w:val="18"/>
        </w:rPr>
      </w:pPr>
    </w:p>
    <w:p w14:paraId="6D3FD1D4" w14:textId="0C5F1038" w:rsidR="004C338C" w:rsidRPr="007A48DF" w:rsidRDefault="004C338C">
      <w:pPr>
        <w:rPr>
          <w:rFonts w:ascii="Aptos Display" w:hAnsi="Aptos Display"/>
          <w:b/>
          <w:bCs/>
          <w:sz w:val="18"/>
          <w:szCs w:val="18"/>
        </w:rPr>
      </w:pPr>
      <w:r w:rsidRPr="007A48DF">
        <w:rPr>
          <w:rFonts w:ascii="Aptos Display" w:hAnsi="Aptos Display"/>
          <w:b/>
          <w:bCs/>
          <w:sz w:val="18"/>
          <w:szCs w:val="18"/>
        </w:rPr>
        <w:t>1.</w:t>
      </w:r>
      <w:r w:rsidR="0052777B" w:rsidRPr="007A48DF">
        <w:rPr>
          <w:rFonts w:ascii="Aptos Display" w:hAnsi="Aptos Display"/>
          <w:b/>
          <w:bCs/>
          <w:sz w:val="18"/>
          <w:szCs w:val="18"/>
        </w:rPr>
        <w:t xml:space="preserve"> </w:t>
      </w:r>
      <w:r w:rsidRPr="007A48DF">
        <w:rPr>
          <w:rFonts w:ascii="Aptos Display" w:hAnsi="Aptos Display"/>
          <w:b/>
          <w:bCs/>
          <w:sz w:val="18"/>
          <w:szCs w:val="18"/>
        </w:rPr>
        <w:t>Fordonets användning</w:t>
      </w:r>
    </w:p>
    <w:p w14:paraId="017567D1" w14:textId="52D96E11" w:rsidR="004C338C" w:rsidRPr="007A48DF" w:rsidRDefault="004C338C" w:rsidP="0052777B">
      <w:pPr>
        <w:spacing w:after="0" w:line="240" w:lineRule="auto"/>
        <w:rPr>
          <w:rFonts w:ascii="Aptos Display" w:hAnsi="Aptos Display"/>
          <w:sz w:val="18"/>
          <w:szCs w:val="18"/>
        </w:rPr>
      </w:pPr>
      <w:r w:rsidRPr="007A48DF">
        <w:rPr>
          <w:rFonts w:ascii="Aptos Display" w:hAnsi="Aptos Display"/>
          <w:sz w:val="18"/>
          <w:szCs w:val="18"/>
        </w:rPr>
        <w:t>En kopia av hyresavtalet skall, under hyrestiden, förvaras i fordonet och på anmaning uppvisas för polisman, tulltjänsteman eller annan person som företräder uthyrarens (UH) intressen.</w:t>
      </w:r>
    </w:p>
    <w:p w14:paraId="5DC2569B" w14:textId="7AAB6D22" w:rsidR="004C338C" w:rsidRPr="007A48DF" w:rsidRDefault="004C338C" w:rsidP="0052777B">
      <w:pPr>
        <w:spacing w:after="0" w:line="240" w:lineRule="auto"/>
        <w:rPr>
          <w:rFonts w:ascii="Aptos Display" w:hAnsi="Aptos Display"/>
          <w:sz w:val="18"/>
          <w:szCs w:val="18"/>
        </w:rPr>
      </w:pPr>
      <w:r w:rsidRPr="007A48DF">
        <w:rPr>
          <w:rFonts w:ascii="Aptos Display" w:hAnsi="Aptos Display"/>
          <w:sz w:val="18"/>
          <w:szCs w:val="18"/>
        </w:rPr>
        <w:t xml:space="preserve">Fordonet får användas för normalt brukande inom Sverige av hyrestagaren (HT). Skall annan person köra fordonet fordras särskilt skriftligt medgivande av UH. HT svarar för att den som kör fordonet har behörighet att framföra fordonet. Önskar HT använda fordonet utanför Sverige ska detta ske endast efter </w:t>
      </w:r>
      <w:proofErr w:type="spellStart"/>
      <w:proofErr w:type="gramStart"/>
      <w:r w:rsidR="009D01BC" w:rsidRPr="007A48DF">
        <w:rPr>
          <w:rFonts w:ascii="Aptos Display" w:hAnsi="Aptos Display"/>
          <w:sz w:val="18"/>
          <w:szCs w:val="18"/>
        </w:rPr>
        <w:t>UHs</w:t>
      </w:r>
      <w:proofErr w:type="spellEnd"/>
      <w:proofErr w:type="gramEnd"/>
      <w:r w:rsidRPr="007A48DF">
        <w:rPr>
          <w:rFonts w:ascii="Aptos Display" w:hAnsi="Aptos Display"/>
          <w:sz w:val="18"/>
          <w:szCs w:val="18"/>
        </w:rPr>
        <w:t xml:space="preserve"> skriftliga godkännande.</w:t>
      </w:r>
    </w:p>
    <w:p w14:paraId="32B4C7EF" w14:textId="44CE2BB8" w:rsidR="004C338C" w:rsidRPr="007A48DF" w:rsidRDefault="004C338C" w:rsidP="0052777B">
      <w:pPr>
        <w:spacing w:after="0" w:line="240" w:lineRule="auto"/>
        <w:rPr>
          <w:rFonts w:ascii="Aptos Display" w:hAnsi="Aptos Display"/>
          <w:sz w:val="18"/>
          <w:szCs w:val="18"/>
        </w:rPr>
      </w:pPr>
      <w:r w:rsidRPr="007A48DF">
        <w:rPr>
          <w:rFonts w:ascii="Aptos Display" w:hAnsi="Aptos Display"/>
          <w:sz w:val="18"/>
          <w:szCs w:val="18"/>
        </w:rPr>
        <w:t xml:space="preserve">HT är medveten om att hens rätt att disponera fordonet enligt hyresavtalet omedelbart upphör om hen utan </w:t>
      </w:r>
      <w:proofErr w:type="spellStart"/>
      <w:proofErr w:type="gramStart"/>
      <w:r w:rsidRPr="007A48DF">
        <w:rPr>
          <w:rFonts w:ascii="Aptos Display" w:hAnsi="Aptos Display"/>
          <w:sz w:val="18"/>
          <w:szCs w:val="18"/>
        </w:rPr>
        <w:t>UHs</w:t>
      </w:r>
      <w:proofErr w:type="spellEnd"/>
      <w:proofErr w:type="gramEnd"/>
      <w:r w:rsidRPr="007A48DF">
        <w:rPr>
          <w:rFonts w:ascii="Aptos Display" w:hAnsi="Aptos Display"/>
          <w:sz w:val="18"/>
          <w:szCs w:val="18"/>
        </w:rPr>
        <w:t xml:space="preserve"> skriftliga tillstånd försöker föra ut bilen ur Sverige. Detta </w:t>
      </w:r>
      <w:r w:rsidR="00BB574B">
        <w:rPr>
          <w:rFonts w:ascii="Aptos Display" w:hAnsi="Aptos Display"/>
          <w:sz w:val="18"/>
          <w:szCs w:val="18"/>
        </w:rPr>
        <w:t xml:space="preserve">handhavande utgör väsentligt </w:t>
      </w:r>
      <w:r w:rsidR="00AD7676">
        <w:rPr>
          <w:rFonts w:ascii="Aptos Display" w:hAnsi="Aptos Display"/>
          <w:sz w:val="18"/>
          <w:szCs w:val="18"/>
        </w:rPr>
        <w:t xml:space="preserve">avtalsbrott och ger UH rätt att omedelbart häva avtalet samt vidta nödvändiga civilrättsliga åtgärder för att återta fordonet. </w:t>
      </w:r>
      <w:r w:rsidRPr="007A48DF">
        <w:rPr>
          <w:rFonts w:ascii="Aptos Display" w:hAnsi="Aptos Display"/>
          <w:sz w:val="18"/>
          <w:szCs w:val="18"/>
        </w:rPr>
        <w:t xml:space="preserve"> HT är ansvarig för samtliga kostnader som UH kan drabbas av om HG eller dennes ställföreträdare olovligen fört fordonet utan för Sverige eller länder, som UH skriftligen inte godkänt.</w:t>
      </w:r>
    </w:p>
    <w:p w14:paraId="711F5391" w14:textId="1E3801F3" w:rsidR="004C338C" w:rsidRPr="007A48DF" w:rsidRDefault="004C338C" w:rsidP="0052777B">
      <w:pPr>
        <w:spacing w:after="0" w:line="240" w:lineRule="auto"/>
        <w:rPr>
          <w:rFonts w:ascii="Aptos Display" w:hAnsi="Aptos Display"/>
          <w:sz w:val="18"/>
          <w:szCs w:val="18"/>
        </w:rPr>
      </w:pPr>
      <w:r w:rsidRPr="007A48DF">
        <w:rPr>
          <w:rFonts w:ascii="Aptos Display" w:hAnsi="Aptos Display"/>
          <w:sz w:val="18"/>
          <w:szCs w:val="18"/>
        </w:rPr>
        <w:t>HT får inte hyra ut fordonet till annan. Transport med fordonet av personer eller gods mot ersättning är inte tillåten. Fordonet får ej användas till att ge starthjälp</w:t>
      </w:r>
      <w:r w:rsidR="0052777B" w:rsidRPr="007A48DF">
        <w:rPr>
          <w:rFonts w:ascii="Aptos Display" w:hAnsi="Aptos Display"/>
          <w:sz w:val="18"/>
          <w:szCs w:val="18"/>
        </w:rPr>
        <w:t>, dra, skjuta eller på annat sätt flytta annat fordon. Det är inte tillåtet att använda fordonet i motortävlingar</w:t>
      </w:r>
      <w:r w:rsidR="00497AB7">
        <w:rPr>
          <w:rFonts w:ascii="Aptos Display" w:hAnsi="Aptos Display"/>
          <w:sz w:val="18"/>
          <w:szCs w:val="18"/>
        </w:rPr>
        <w:t xml:space="preserve"> eller i brottslig verksamhet.</w:t>
      </w:r>
    </w:p>
    <w:p w14:paraId="696EF0AA" w14:textId="77777777" w:rsidR="004C338C" w:rsidRPr="007A48DF" w:rsidRDefault="004C338C">
      <w:pPr>
        <w:rPr>
          <w:rFonts w:ascii="Aptos Display" w:hAnsi="Aptos Display"/>
          <w:sz w:val="18"/>
          <w:szCs w:val="18"/>
        </w:rPr>
      </w:pPr>
    </w:p>
    <w:p w14:paraId="430D24C8" w14:textId="4A28A39E" w:rsidR="009D01BC" w:rsidRDefault="0052777B" w:rsidP="009D01BC">
      <w:pPr>
        <w:rPr>
          <w:rFonts w:ascii="Aptos Display" w:hAnsi="Aptos Display"/>
          <w:b/>
          <w:bCs/>
          <w:sz w:val="18"/>
          <w:szCs w:val="18"/>
        </w:rPr>
      </w:pPr>
      <w:r w:rsidRPr="007A48DF">
        <w:rPr>
          <w:rFonts w:ascii="Aptos Display" w:hAnsi="Aptos Display"/>
          <w:b/>
          <w:bCs/>
          <w:sz w:val="18"/>
          <w:szCs w:val="18"/>
        </w:rPr>
        <w:t>2. Hyra oc</w:t>
      </w:r>
      <w:r w:rsidR="00B321CD">
        <w:rPr>
          <w:rFonts w:ascii="Aptos Display" w:hAnsi="Aptos Display"/>
          <w:b/>
          <w:bCs/>
          <w:sz w:val="18"/>
          <w:szCs w:val="18"/>
        </w:rPr>
        <w:t>h</w:t>
      </w:r>
      <w:r w:rsidRPr="007A48DF">
        <w:rPr>
          <w:rFonts w:ascii="Aptos Display" w:hAnsi="Aptos Display"/>
          <w:b/>
          <w:bCs/>
          <w:sz w:val="18"/>
          <w:szCs w:val="18"/>
        </w:rPr>
        <w:t xml:space="preserve"> betalning</w:t>
      </w:r>
    </w:p>
    <w:p w14:paraId="252C1302" w14:textId="300E76BD" w:rsidR="00A669C8" w:rsidRDefault="0052777B" w:rsidP="00A669C8">
      <w:pPr>
        <w:spacing w:line="240" w:lineRule="auto"/>
        <w:rPr>
          <w:rFonts w:ascii="Aptos Display" w:hAnsi="Aptos Display"/>
          <w:sz w:val="18"/>
          <w:szCs w:val="18"/>
        </w:rPr>
      </w:pPr>
      <w:r w:rsidRPr="007A48DF">
        <w:rPr>
          <w:rFonts w:ascii="Aptos Display" w:hAnsi="Aptos Display"/>
          <w:sz w:val="18"/>
          <w:szCs w:val="18"/>
        </w:rPr>
        <w:t xml:space="preserve">HT ansvarar för att hyran erläggs. </w:t>
      </w:r>
      <w:r w:rsidR="00A2116A">
        <w:rPr>
          <w:rFonts w:ascii="Aptos Display" w:hAnsi="Aptos Display"/>
          <w:sz w:val="18"/>
          <w:szCs w:val="18"/>
        </w:rPr>
        <w:t xml:space="preserve">Har ej hyran betalats i god tid innan uthyrningsperiodens start har UH rätt att häva avtalet.        </w:t>
      </w:r>
      <w:r w:rsidRPr="007A48DF">
        <w:rPr>
          <w:rFonts w:ascii="Aptos Display" w:hAnsi="Aptos Display"/>
          <w:sz w:val="18"/>
          <w:szCs w:val="18"/>
        </w:rPr>
        <w:t xml:space="preserve">I de fall hyreskostnaden skall erläggas av annan än HT, </w:t>
      </w:r>
      <w:proofErr w:type="gramStart"/>
      <w:r w:rsidRPr="007A48DF">
        <w:rPr>
          <w:rFonts w:ascii="Aptos Display" w:hAnsi="Aptos Display"/>
          <w:sz w:val="18"/>
          <w:szCs w:val="18"/>
        </w:rPr>
        <w:t>t ex</w:t>
      </w:r>
      <w:proofErr w:type="gramEnd"/>
      <w:r w:rsidRPr="007A48DF">
        <w:rPr>
          <w:rFonts w:ascii="Aptos Display" w:hAnsi="Aptos Display"/>
          <w:sz w:val="18"/>
          <w:szCs w:val="18"/>
        </w:rPr>
        <w:t xml:space="preserve"> faktureras juridisk person, ansvarar ändock HT genom sin underskrift solidariskt för att alla kostnader hänförliga till hyran erläggs. U</w:t>
      </w:r>
      <w:r w:rsidR="00F75EC6">
        <w:rPr>
          <w:rFonts w:ascii="Aptos Display" w:hAnsi="Aptos Display"/>
          <w:sz w:val="18"/>
          <w:szCs w:val="18"/>
        </w:rPr>
        <w:t>H</w:t>
      </w:r>
      <w:r w:rsidRPr="007A48DF">
        <w:rPr>
          <w:rFonts w:ascii="Aptos Display" w:hAnsi="Aptos Display"/>
          <w:sz w:val="18"/>
          <w:szCs w:val="18"/>
        </w:rPr>
        <w:t xml:space="preserve"> äger rätt att begära depositionsbelopp utöver hyreskostnaden. UH kan komma att genomföra en kreditupplysning på HT. Vid genomförd kreditupplysning erhåller HT en upplysningskopia från kreditupplysningsföretaget. Kreditupplysningen påverkar ej </w:t>
      </w:r>
      <w:proofErr w:type="spellStart"/>
      <w:proofErr w:type="gramStart"/>
      <w:r w:rsidRPr="007A48DF">
        <w:rPr>
          <w:rFonts w:ascii="Aptos Display" w:hAnsi="Aptos Display"/>
          <w:sz w:val="18"/>
          <w:szCs w:val="18"/>
        </w:rPr>
        <w:t>HTs</w:t>
      </w:r>
      <w:proofErr w:type="spellEnd"/>
      <w:proofErr w:type="gramEnd"/>
      <w:r w:rsidRPr="007A48DF">
        <w:rPr>
          <w:rFonts w:ascii="Aptos Display" w:hAnsi="Aptos Display"/>
          <w:sz w:val="18"/>
          <w:szCs w:val="18"/>
        </w:rPr>
        <w:t xml:space="preserve"> kreditrang.</w:t>
      </w:r>
      <w:r w:rsidR="00A669C8">
        <w:rPr>
          <w:rFonts w:ascii="Aptos Display" w:hAnsi="Aptos Display"/>
          <w:sz w:val="18"/>
          <w:szCs w:val="18"/>
        </w:rPr>
        <w:t xml:space="preserve"> </w:t>
      </w:r>
      <w:r w:rsidRPr="007A48DF">
        <w:rPr>
          <w:rFonts w:ascii="Aptos Display" w:hAnsi="Aptos Display"/>
          <w:sz w:val="18"/>
          <w:szCs w:val="18"/>
        </w:rPr>
        <w:t>U</w:t>
      </w:r>
      <w:r w:rsidR="007F0BC0">
        <w:rPr>
          <w:rFonts w:ascii="Aptos Display" w:hAnsi="Aptos Display"/>
          <w:sz w:val="18"/>
          <w:szCs w:val="18"/>
        </w:rPr>
        <w:t>H</w:t>
      </w:r>
      <w:r w:rsidRPr="007A48DF">
        <w:rPr>
          <w:rFonts w:ascii="Aptos Display" w:hAnsi="Aptos Display"/>
          <w:sz w:val="18"/>
          <w:szCs w:val="18"/>
        </w:rPr>
        <w:t xml:space="preserve"> har rätt att efterdebitera HT för kostnader hänförande till hyran. I hyran ingår inte kostnader för förbrukningsvätskor som olja, spolarvätska samt drivmedel. Återlämnas fordonet utan full drivmedelstank står HT för kostnaden av nytt drivmedel. Kostnaden är aktuellt pr</w:t>
      </w:r>
      <w:r w:rsidR="00CF275D">
        <w:rPr>
          <w:rFonts w:ascii="Aptos Display" w:hAnsi="Aptos Display"/>
          <w:sz w:val="18"/>
          <w:szCs w:val="18"/>
        </w:rPr>
        <w:t>is samt en extra avgift på 500 kr.</w:t>
      </w:r>
    </w:p>
    <w:p w14:paraId="5036FDFA" w14:textId="77777777" w:rsidR="0052777B" w:rsidRPr="007A48DF" w:rsidRDefault="0052777B">
      <w:pPr>
        <w:rPr>
          <w:rFonts w:ascii="Aptos Display" w:hAnsi="Aptos Display"/>
          <w:b/>
          <w:bCs/>
          <w:sz w:val="18"/>
          <w:szCs w:val="18"/>
        </w:rPr>
      </w:pPr>
    </w:p>
    <w:p w14:paraId="5C16E867" w14:textId="7D9C8B3B" w:rsidR="009378CD" w:rsidRPr="007A48DF" w:rsidRDefault="0053621A">
      <w:pPr>
        <w:rPr>
          <w:rFonts w:ascii="Aptos Display" w:hAnsi="Aptos Display"/>
          <w:b/>
          <w:bCs/>
          <w:sz w:val="18"/>
          <w:szCs w:val="18"/>
        </w:rPr>
      </w:pPr>
      <w:r>
        <w:rPr>
          <w:rFonts w:ascii="Aptos Display" w:hAnsi="Aptos Display"/>
          <w:b/>
          <w:bCs/>
          <w:sz w:val="18"/>
          <w:szCs w:val="18"/>
        </w:rPr>
        <w:t>3</w:t>
      </w:r>
      <w:r w:rsidR="009378CD" w:rsidRPr="007A48DF">
        <w:rPr>
          <w:rFonts w:ascii="Aptos Display" w:hAnsi="Aptos Display"/>
          <w:b/>
          <w:bCs/>
          <w:sz w:val="18"/>
          <w:szCs w:val="18"/>
        </w:rPr>
        <w:t>. Fordonets skötsel</w:t>
      </w:r>
    </w:p>
    <w:p w14:paraId="5D986EA8" w14:textId="77777777" w:rsidR="00AA6CE4" w:rsidRDefault="009378CD" w:rsidP="00AA6CE4">
      <w:pPr>
        <w:spacing w:after="0"/>
        <w:rPr>
          <w:rFonts w:ascii="Aptos Display" w:hAnsi="Aptos Display"/>
          <w:sz w:val="18"/>
          <w:szCs w:val="18"/>
        </w:rPr>
      </w:pPr>
      <w:r w:rsidRPr="007A48DF">
        <w:rPr>
          <w:rFonts w:ascii="Aptos Display" w:hAnsi="Aptos Display"/>
          <w:sz w:val="18"/>
          <w:szCs w:val="18"/>
        </w:rPr>
        <w:t>HT ansvarar för att fordonet vårdas väl och skall se till att det bibehålls i funktionsdugligt och lagenligt skick. Olja, kylvatten och däcktryck skall följa</w:t>
      </w:r>
      <w:r w:rsidR="00474DE1" w:rsidRPr="007A48DF">
        <w:rPr>
          <w:rFonts w:ascii="Aptos Display" w:hAnsi="Aptos Display"/>
          <w:sz w:val="18"/>
          <w:szCs w:val="18"/>
        </w:rPr>
        <w:t xml:space="preserve"> angivna rekommendationer i instruktionsboken och för fordonet rätt bränsle. Alla kostnader hänförliga till handhavandefel äger UH rätt att debitera HT eller anvisad betalare.</w:t>
      </w:r>
      <w:r w:rsidR="00F36AAD">
        <w:rPr>
          <w:rFonts w:ascii="Aptos Display" w:hAnsi="Aptos Display"/>
          <w:sz w:val="18"/>
          <w:szCs w:val="18"/>
        </w:rPr>
        <w:t xml:space="preserve"> </w:t>
      </w:r>
      <w:r w:rsidR="00EB4BDF" w:rsidRPr="007A48DF">
        <w:rPr>
          <w:rFonts w:ascii="Aptos Display" w:hAnsi="Aptos Display"/>
          <w:sz w:val="18"/>
          <w:szCs w:val="18"/>
        </w:rPr>
        <w:t>Det är inte tillåtet att röka i bilen. Vid överträdelse uttages en avgift</w:t>
      </w:r>
      <w:r w:rsidR="00F36AAD">
        <w:rPr>
          <w:rFonts w:ascii="Aptos Display" w:hAnsi="Aptos Display"/>
          <w:sz w:val="18"/>
          <w:szCs w:val="18"/>
        </w:rPr>
        <w:t xml:space="preserve"> om 5 000 kr </w:t>
      </w:r>
      <w:r w:rsidR="00EB4BDF" w:rsidRPr="007A48DF">
        <w:rPr>
          <w:rFonts w:ascii="Aptos Display" w:hAnsi="Aptos Display"/>
          <w:sz w:val="18"/>
          <w:szCs w:val="18"/>
        </w:rPr>
        <w:t>för sanering av fordonet. Fordonet får inte, överlastas</w:t>
      </w:r>
      <w:r w:rsidR="00966204">
        <w:rPr>
          <w:rFonts w:ascii="Aptos Display" w:hAnsi="Aptos Display"/>
          <w:sz w:val="18"/>
          <w:szCs w:val="18"/>
        </w:rPr>
        <w:t xml:space="preserve"> eller</w:t>
      </w:r>
      <w:r w:rsidR="00EB4BDF" w:rsidRPr="007A48DF">
        <w:rPr>
          <w:rFonts w:ascii="Aptos Display" w:hAnsi="Aptos Display"/>
          <w:sz w:val="18"/>
          <w:szCs w:val="18"/>
        </w:rPr>
        <w:t xml:space="preserve"> framföras </w:t>
      </w:r>
      <w:r w:rsidR="00966204">
        <w:rPr>
          <w:rFonts w:ascii="Aptos Display" w:hAnsi="Aptos Display"/>
          <w:sz w:val="18"/>
          <w:szCs w:val="18"/>
        </w:rPr>
        <w:t>på väg eller plats där det med hänsyn till rådande förhållanden föreligger påtaglig risk för skada på fordonet.</w:t>
      </w:r>
      <w:r w:rsidR="00EB4BDF" w:rsidRPr="007A48DF">
        <w:rPr>
          <w:rFonts w:ascii="Aptos Display" w:hAnsi="Aptos Display"/>
          <w:sz w:val="18"/>
          <w:szCs w:val="18"/>
        </w:rPr>
        <w:t xml:space="preserve"> HT ska parkera fordonet på säker plats mot skadegörelse</w:t>
      </w:r>
      <w:r w:rsidR="00AA6CE4">
        <w:rPr>
          <w:rFonts w:ascii="Aptos Display" w:hAnsi="Aptos Display"/>
          <w:sz w:val="18"/>
          <w:szCs w:val="18"/>
        </w:rPr>
        <w:t>.</w:t>
      </w:r>
    </w:p>
    <w:p w14:paraId="35C3BD4E" w14:textId="77777777" w:rsidR="00AA6CE4" w:rsidRDefault="00AA6CE4" w:rsidP="00AA6CE4">
      <w:pPr>
        <w:spacing w:after="0"/>
        <w:rPr>
          <w:rFonts w:ascii="Aptos Display" w:hAnsi="Aptos Display"/>
          <w:sz w:val="18"/>
          <w:szCs w:val="18"/>
        </w:rPr>
      </w:pPr>
    </w:p>
    <w:p w14:paraId="5105F5CC" w14:textId="77777777" w:rsidR="00AA6CE4" w:rsidRDefault="00AA6CE4" w:rsidP="00AA6CE4">
      <w:pPr>
        <w:spacing w:after="0"/>
        <w:rPr>
          <w:rFonts w:ascii="Aptos Display" w:hAnsi="Aptos Display"/>
          <w:sz w:val="18"/>
          <w:szCs w:val="18"/>
        </w:rPr>
      </w:pPr>
    </w:p>
    <w:p w14:paraId="719898BC" w14:textId="31422158" w:rsidR="00EB4BDF" w:rsidRPr="007A48DF" w:rsidRDefault="0053621A" w:rsidP="00AA6CE4">
      <w:pPr>
        <w:spacing w:after="0"/>
        <w:rPr>
          <w:rFonts w:ascii="Aptos Display" w:hAnsi="Aptos Display"/>
          <w:b/>
          <w:bCs/>
          <w:sz w:val="18"/>
          <w:szCs w:val="18"/>
        </w:rPr>
      </w:pPr>
      <w:r>
        <w:rPr>
          <w:rFonts w:ascii="Aptos Display" w:hAnsi="Aptos Display"/>
          <w:b/>
          <w:bCs/>
          <w:sz w:val="18"/>
          <w:szCs w:val="18"/>
        </w:rPr>
        <w:t>4</w:t>
      </w:r>
      <w:r w:rsidR="00EB4BDF" w:rsidRPr="007A48DF">
        <w:rPr>
          <w:rFonts w:ascii="Aptos Display" w:hAnsi="Aptos Display"/>
          <w:b/>
          <w:bCs/>
          <w:sz w:val="18"/>
          <w:szCs w:val="18"/>
        </w:rPr>
        <w:t>. Åtgärder vid fel, skada eller stöld</w:t>
      </w:r>
    </w:p>
    <w:p w14:paraId="3E570049" w14:textId="0CCC0435" w:rsidR="003939E6" w:rsidRDefault="00EB4BDF">
      <w:pPr>
        <w:rPr>
          <w:rFonts w:ascii="Aptos Display" w:hAnsi="Aptos Display"/>
          <w:sz w:val="18"/>
          <w:szCs w:val="18"/>
        </w:rPr>
      </w:pPr>
      <w:r w:rsidRPr="007A48DF">
        <w:rPr>
          <w:rFonts w:ascii="Aptos Display" w:hAnsi="Aptos Display"/>
          <w:sz w:val="18"/>
          <w:szCs w:val="18"/>
        </w:rPr>
        <w:t>HT skall omgående underrätta UH om fel eller skada på fordonet samt om stöld under hyrestiden. HT skall iaktta och följa fordonets varningssystem. UH skall efter sådan underrättelse meddela HT vilka åtgärder som skall vidtagas. Vid försäkringsfall skall HT göra skadeanmälan till UH. Det åligger HT att vid stöld av fordon eller nycklar samt vid skada på fordonet som åsamkats av okänd person, göra polisanmälan på den ort</w:t>
      </w:r>
      <w:r w:rsidR="00213357" w:rsidRPr="007A48DF">
        <w:rPr>
          <w:rFonts w:ascii="Aptos Display" w:hAnsi="Aptos Display"/>
          <w:sz w:val="18"/>
          <w:szCs w:val="18"/>
        </w:rPr>
        <w:t xml:space="preserve"> där stölden/skadan skett och sända kopian av anmälan till UH. Vid försumlighet att fullgöra ovanstående svarar HT gentemot UH för därigenom uppkommen skada.</w:t>
      </w:r>
    </w:p>
    <w:p w14:paraId="639F707D" w14:textId="77777777" w:rsidR="003939E6" w:rsidRPr="007A48DF" w:rsidRDefault="003939E6">
      <w:pPr>
        <w:rPr>
          <w:rFonts w:ascii="Aptos Display" w:hAnsi="Aptos Display"/>
          <w:sz w:val="18"/>
          <w:szCs w:val="18"/>
        </w:rPr>
      </w:pPr>
    </w:p>
    <w:p w14:paraId="410EC332" w14:textId="6E3DE2D2" w:rsidR="00213357" w:rsidRPr="007A48DF" w:rsidRDefault="0053621A">
      <w:pPr>
        <w:rPr>
          <w:rFonts w:ascii="Aptos Display" w:hAnsi="Aptos Display"/>
          <w:b/>
          <w:bCs/>
          <w:sz w:val="18"/>
          <w:szCs w:val="18"/>
        </w:rPr>
      </w:pPr>
      <w:r>
        <w:rPr>
          <w:rFonts w:ascii="Aptos Display" w:hAnsi="Aptos Display"/>
          <w:b/>
          <w:bCs/>
          <w:sz w:val="18"/>
          <w:szCs w:val="18"/>
        </w:rPr>
        <w:t>5</w:t>
      </w:r>
      <w:r w:rsidR="00213357" w:rsidRPr="007A48DF">
        <w:rPr>
          <w:rFonts w:ascii="Aptos Display" w:hAnsi="Aptos Display"/>
          <w:b/>
          <w:bCs/>
          <w:sz w:val="18"/>
          <w:szCs w:val="18"/>
        </w:rPr>
        <w:t>. Uthyrarens ansvar vid driftstopp eller skada</w:t>
      </w:r>
    </w:p>
    <w:p w14:paraId="10DC5EFE" w14:textId="52ADF38F" w:rsidR="00213357" w:rsidRDefault="00213357">
      <w:pPr>
        <w:rPr>
          <w:rFonts w:ascii="Aptos Display" w:hAnsi="Aptos Display"/>
          <w:sz w:val="18"/>
          <w:szCs w:val="18"/>
        </w:rPr>
      </w:pPr>
      <w:r w:rsidRPr="007A48DF">
        <w:rPr>
          <w:rFonts w:ascii="Aptos Display" w:hAnsi="Aptos Display"/>
          <w:sz w:val="18"/>
          <w:szCs w:val="18"/>
        </w:rPr>
        <w:t>UH svarar för att fordonet är i funktionsdugligt och lagenligt skick. Uppkommer under hyrestiden p.g.a. fordonets konditio</w:t>
      </w:r>
      <w:r w:rsidR="00CB0DB1" w:rsidRPr="007A48DF">
        <w:rPr>
          <w:rFonts w:ascii="Aptos Display" w:hAnsi="Aptos Display"/>
          <w:sz w:val="18"/>
          <w:szCs w:val="18"/>
        </w:rPr>
        <w:t>n</w:t>
      </w:r>
      <w:r w:rsidRPr="007A48DF">
        <w:rPr>
          <w:rFonts w:ascii="Aptos Display" w:hAnsi="Aptos Display"/>
          <w:sz w:val="18"/>
          <w:szCs w:val="18"/>
        </w:rPr>
        <w:t xml:space="preserve"> fel eller drift</w:t>
      </w:r>
      <w:r w:rsidR="00CB0DB1" w:rsidRPr="007A48DF">
        <w:rPr>
          <w:rFonts w:ascii="Aptos Display" w:hAnsi="Aptos Display"/>
          <w:sz w:val="18"/>
          <w:szCs w:val="18"/>
        </w:rPr>
        <w:t>stopp på detta är HT berättigad till nedsättning av hyran, eller om detta är av väsentlig betydelse för hen, äger HT rätt att häva avtalet. Avtalet får dock inte hävas om UH utan oskäligt dröjsmål efter det att hen underrättats om felet låter reparera fordonet eller lämnar ersättningsfordon av samma eller liknande typ som det förhyrda och HT inte har något särskilt skäl att avvisa erbjudandet. Uppkommer driftstopp beroende på trafik- eller vagnskada, vilket omöjliggör fortsatt färd eller om fordonet stjäls hävs avtalet efter det att HT kontaktat UH och vid stöld även gjort en polisanmälan.</w:t>
      </w:r>
    </w:p>
    <w:p w14:paraId="13D6B391" w14:textId="77777777" w:rsidR="009E1829" w:rsidRPr="007A48DF" w:rsidRDefault="009E1829">
      <w:pPr>
        <w:rPr>
          <w:rFonts w:ascii="Aptos Display" w:hAnsi="Aptos Display"/>
          <w:sz w:val="18"/>
          <w:szCs w:val="18"/>
        </w:rPr>
      </w:pPr>
    </w:p>
    <w:p w14:paraId="304936E2" w14:textId="6CD32832" w:rsidR="00CB0DB1" w:rsidRPr="007A48DF" w:rsidRDefault="0053621A">
      <w:pPr>
        <w:rPr>
          <w:rFonts w:ascii="Aptos Display" w:hAnsi="Aptos Display"/>
          <w:b/>
          <w:bCs/>
          <w:sz w:val="18"/>
          <w:szCs w:val="18"/>
        </w:rPr>
      </w:pPr>
      <w:r>
        <w:rPr>
          <w:rFonts w:ascii="Aptos Display" w:hAnsi="Aptos Display"/>
          <w:b/>
          <w:bCs/>
          <w:sz w:val="18"/>
          <w:szCs w:val="18"/>
        </w:rPr>
        <w:t>6</w:t>
      </w:r>
      <w:r w:rsidR="00CB0DB1" w:rsidRPr="007A48DF">
        <w:rPr>
          <w:rFonts w:ascii="Aptos Display" w:hAnsi="Aptos Display"/>
          <w:b/>
          <w:bCs/>
          <w:sz w:val="18"/>
          <w:szCs w:val="18"/>
        </w:rPr>
        <w:t>. Hyrestagarens ans</w:t>
      </w:r>
      <w:r w:rsidR="007A699B" w:rsidRPr="007A48DF">
        <w:rPr>
          <w:rFonts w:ascii="Aptos Display" w:hAnsi="Aptos Display"/>
          <w:b/>
          <w:bCs/>
          <w:sz w:val="18"/>
          <w:szCs w:val="18"/>
        </w:rPr>
        <w:t>v</w:t>
      </w:r>
      <w:r w:rsidR="00CB0DB1" w:rsidRPr="007A48DF">
        <w:rPr>
          <w:rFonts w:ascii="Aptos Display" w:hAnsi="Aptos Display"/>
          <w:b/>
          <w:bCs/>
          <w:sz w:val="18"/>
          <w:szCs w:val="18"/>
        </w:rPr>
        <w:t>ar vid överträdelse av trafik- och parkeringsbestämmelser</w:t>
      </w:r>
    </w:p>
    <w:p w14:paraId="2BACE1A9" w14:textId="7F834A50" w:rsidR="00CB0DB1" w:rsidRDefault="00CB0DB1">
      <w:pPr>
        <w:rPr>
          <w:rFonts w:ascii="Aptos Display" w:hAnsi="Aptos Display"/>
          <w:sz w:val="18"/>
          <w:szCs w:val="18"/>
        </w:rPr>
      </w:pPr>
      <w:r w:rsidRPr="007A48DF">
        <w:rPr>
          <w:rFonts w:ascii="Aptos Display" w:hAnsi="Aptos Display"/>
          <w:sz w:val="18"/>
          <w:szCs w:val="18"/>
        </w:rPr>
        <w:t>HT ansvarar gentemot UH för ekonomiska påföljder på grund av överträdelser av vägavgifter</w:t>
      </w:r>
      <w:r w:rsidR="00C17D69" w:rsidRPr="007A48DF">
        <w:rPr>
          <w:rFonts w:ascii="Aptos Display" w:hAnsi="Aptos Display"/>
          <w:sz w:val="18"/>
          <w:szCs w:val="18"/>
        </w:rPr>
        <w:t>, överlast, bomavgifter, trafik- &amp; parkeringsbestämmelser, som kan drabba UH i egenskap av fordonets ägare. Detta gäller dock inte om överträdelsen orsakats av sådana bristfälligheter på fordonet som HT vare sig känt eller bort känna till. Trängselskatt ingår i trafik- och miljöavgiften, förhöjda vägtullar tillkommer som en fast avgift för hyror som påbörjas i Stockholm eller Göteborg. Om HT inte i rätt tid betalar eventuella böter, kostnader eller avgifter hänförliga till fordonshyran</w:t>
      </w:r>
      <w:r w:rsidR="00C24F23" w:rsidRPr="007A48DF">
        <w:rPr>
          <w:rFonts w:ascii="Aptos Display" w:hAnsi="Aptos Display"/>
          <w:sz w:val="18"/>
          <w:szCs w:val="18"/>
        </w:rPr>
        <w:t xml:space="preserve"> orsakade av överträdelser för vilka hen svarar, utan UH i egenskap av fordonets ägare tvingas betala dem, har UH rätt att debitera HT avgiftsbeloppet inklusive eventuella tilläggsavgifter från utställaren, debitera HT en administrativ avgift om SEK 250: - inkl. moms för varje ärende.  I Sverige är det lagkrav för barn upp till 135 cm att använda barnstol/barnkudde.</w:t>
      </w:r>
    </w:p>
    <w:p w14:paraId="5C2DF49B" w14:textId="77777777" w:rsidR="00B31F98" w:rsidRPr="007A48DF" w:rsidRDefault="00B31F98">
      <w:pPr>
        <w:rPr>
          <w:rFonts w:ascii="Aptos Display" w:hAnsi="Aptos Display"/>
          <w:sz w:val="18"/>
          <w:szCs w:val="18"/>
        </w:rPr>
      </w:pPr>
    </w:p>
    <w:p w14:paraId="52F041FE" w14:textId="28628F0A" w:rsidR="00C24F23" w:rsidRPr="007A48DF" w:rsidRDefault="0053621A">
      <w:pPr>
        <w:rPr>
          <w:rFonts w:ascii="Aptos Display" w:hAnsi="Aptos Display"/>
          <w:b/>
          <w:bCs/>
          <w:sz w:val="18"/>
          <w:szCs w:val="18"/>
        </w:rPr>
      </w:pPr>
      <w:r>
        <w:rPr>
          <w:rFonts w:ascii="Aptos Display" w:hAnsi="Aptos Display"/>
          <w:b/>
          <w:bCs/>
          <w:sz w:val="18"/>
          <w:szCs w:val="18"/>
        </w:rPr>
        <w:t>7</w:t>
      </w:r>
      <w:r w:rsidR="00C24F23" w:rsidRPr="007A48DF">
        <w:rPr>
          <w:rFonts w:ascii="Aptos Display" w:hAnsi="Aptos Display"/>
          <w:b/>
          <w:bCs/>
          <w:sz w:val="18"/>
          <w:szCs w:val="18"/>
        </w:rPr>
        <w:t>. Hyrestagarens ansvar för skada på eller förlust av fordonet</w:t>
      </w:r>
    </w:p>
    <w:p w14:paraId="0E534B47" w14:textId="77669F14" w:rsidR="00C17D69" w:rsidRDefault="00C24F23">
      <w:pPr>
        <w:rPr>
          <w:rFonts w:ascii="Aptos Display" w:hAnsi="Aptos Display"/>
          <w:sz w:val="18"/>
          <w:szCs w:val="18"/>
        </w:rPr>
      </w:pPr>
      <w:r w:rsidRPr="007A48DF">
        <w:rPr>
          <w:rFonts w:ascii="Aptos Display" w:hAnsi="Aptos Display"/>
          <w:sz w:val="18"/>
          <w:szCs w:val="18"/>
        </w:rPr>
        <w:t>HT ansvarar för skador på eller förlust av fordonet under hyrestiden med den begränsning som följer av denna punkt</w:t>
      </w:r>
      <w:r w:rsidR="00A4281D">
        <w:rPr>
          <w:rFonts w:ascii="Aptos Display" w:hAnsi="Aptos Display"/>
          <w:sz w:val="18"/>
          <w:szCs w:val="18"/>
        </w:rPr>
        <w:t xml:space="preserve">. </w:t>
      </w:r>
      <w:r w:rsidRPr="007A48DF">
        <w:rPr>
          <w:rFonts w:ascii="Aptos Display" w:hAnsi="Aptos Display"/>
          <w:sz w:val="18"/>
          <w:szCs w:val="18"/>
        </w:rPr>
        <w:t xml:space="preserve"> Med skada avses dels förlust av fordonet, dels alla skador som uppstår på fordonet under uthyrningsperioden. Normalt slitage eller brister i fordonet utgör inte skada. Oaktat </w:t>
      </w:r>
      <w:proofErr w:type="spellStart"/>
      <w:r w:rsidRPr="007A48DF">
        <w:rPr>
          <w:rFonts w:ascii="Aptos Display" w:hAnsi="Aptos Display"/>
          <w:sz w:val="18"/>
          <w:szCs w:val="18"/>
        </w:rPr>
        <w:t>HT:s</w:t>
      </w:r>
      <w:proofErr w:type="spellEnd"/>
      <w:r w:rsidRPr="007A48DF">
        <w:rPr>
          <w:rFonts w:ascii="Aptos Display" w:hAnsi="Aptos Display"/>
          <w:sz w:val="18"/>
          <w:szCs w:val="18"/>
        </w:rPr>
        <w:t xml:space="preserve"> strikta ansvar behöver HT inte ersätta UH</w:t>
      </w:r>
      <w:r w:rsidR="00B150B4" w:rsidRPr="007A48DF">
        <w:rPr>
          <w:rFonts w:ascii="Aptos Display" w:hAnsi="Aptos Display"/>
          <w:sz w:val="18"/>
          <w:szCs w:val="18"/>
        </w:rPr>
        <w:t xml:space="preserve"> för skada om identifierad motpart eller dennes försäkring ersätter UH för skadan. Om HT är konsument</w:t>
      </w:r>
      <w:r w:rsidR="008C34C0">
        <w:rPr>
          <w:rFonts w:ascii="Aptos Display" w:hAnsi="Aptos Display"/>
          <w:sz w:val="18"/>
          <w:szCs w:val="18"/>
        </w:rPr>
        <w:t xml:space="preserve"> ansvarar denne endast för skador</w:t>
      </w:r>
      <w:r w:rsidR="00BE7952">
        <w:rPr>
          <w:rFonts w:ascii="Aptos Display" w:hAnsi="Aptos Display"/>
          <w:sz w:val="18"/>
          <w:szCs w:val="18"/>
        </w:rPr>
        <w:t xml:space="preserve"> som uppkommit genom oaktsamhet eller vårdslöshet. </w:t>
      </w:r>
      <w:r w:rsidR="00B150B4" w:rsidRPr="007A48DF">
        <w:rPr>
          <w:rFonts w:ascii="Aptos Display" w:hAnsi="Aptos Display"/>
          <w:sz w:val="18"/>
          <w:szCs w:val="18"/>
        </w:rPr>
        <w:t xml:space="preserve"> HT har vid uppkommen skada en skyldighet att omedelbart anmäla skadan till UH. Inom två veckor från skadetillfället, eller senast vid återlämnandet av fordonet om det sker tidigare än två veckor från skadetillfället, skall HT lämna till UH en fullständigt ifylld skadeanmälan. Därutöver har HT en skyldighet att medverka till utredning av skadan, vilket bl. a inbegriper anmälan till försäkringsbolag och till polis.</w:t>
      </w:r>
    </w:p>
    <w:p w14:paraId="123587AD" w14:textId="77777777" w:rsidR="008736C5" w:rsidRPr="007A48DF" w:rsidRDefault="008736C5">
      <w:pPr>
        <w:rPr>
          <w:rFonts w:ascii="Aptos Display" w:hAnsi="Aptos Display"/>
          <w:sz w:val="18"/>
          <w:szCs w:val="18"/>
        </w:rPr>
      </w:pPr>
    </w:p>
    <w:p w14:paraId="59FC39C4" w14:textId="3A2493C5" w:rsidR="00B150B4" w:rsidRPr="00B31F98" w:rsidRDefault="0053621A">
      <w:pPr>
        <w:rPr>
          <w:rFonts w:ascii="Aptos Display" w:hAnsi="Aptos Display"/>
          <w:b/>
          <w:bCs/>
          <w:sz w:val="18"/>
          <w:szCs w:val="18"/>
        </w:rPr>
      </w:pPr>
      <w:r w:rsidRPr="00B31F98">
        <w:rPr>
          <w:rFonts w:ascii="Aptos Display" w:hAnsi="Aptos Display"/>
          <w:b/>
          <w:bCs/>
          <w:sz w:val="18"/>
          <w:szCs w:val="18"/>
        </w:rPr>
        <w:t>8</w:t>
      </w:r>
      <w:r w:rsidR="00B150B4" w:rsidRPr="00B31F98">
        <w:rPr>
          <w:rFonts w:ascii="Aptos Display" w:hAnsi="Aptos Display"/>
          <w:b/>
          <w:bCs/>
          <w:sz w:val="18"/>
          <w:szCs w:val="18"/>
        </w:rPr>
        <w:t>. Hyrestagarens ansvar och ersättningsskyldighet vid skada på eller vid förlust av fordonet samt vid körning utanför Sverige utan tillstånd från UH</w:t>
      </w:r>
    </w:p>
    <w:tbl>
      <w:tblPr>
        <w:tblStyle w:val="Tabellrutnt"/>
        <w:tblW w:w="0" w:type="auto"/>
        <w:tblLook w:val="04A0" w:firstRow="1" w:lastRow="0" w:firstColumn="1" w:lastColumn="0" w:noHBand="0" w:noVBand="1"/>
      </w:tblPr>
      <w:tblGrid>
        <w:gridCol w:w="4531"/>
        <w:gridCol w:w="4531"/>
      </w:tblGrid>
      <w:tr w:rsidR="006350E2" w:rsidRPr="00B31F98" w14:paraId="2E9E90E6" w14:textId="77777777" w:rsidTr="006350E2">
        <w:tc>
          <w:tcPr>
            <w:tcW w:w="4531" w:type="dxa"/>
          </w:tcPr>
          <w:p w14:paraId="4D74D5FB" w14:textId="77777777" w:rsidR="006350E2" w:rsidRPr="00B31F98" w:rsidRDefault="009C2BA5">
            <w:pPr>
              <w:rPr>
                <w:rFonts w:ascii="Aptos Display" w:hAnsi="Aptos Display"/>
                <w:sz w:val="18"/>
                <w:szCs w:val="18"/>
              </w:rPr>
            </w:pPr>
            <w:r w:rsidRPr="00B31F98">
              <w:rPr>
                <w:rFonts w:ascii="Aptos Display" w:hAnsi="Aptos Display"/>
                <w:sz w:val="18"/>
                <w:szCs w:val="18"/>
              </w:rPr>
              <w:t>Vagnskada (</w:t>
            </w:r>
            <w:r w:rsidR="003726A1" w:rsidRPr="00B31F98">
              <w:rPr>
                <w:rFonts w:ascii="Aptos Display" w:hAnsi="Aptos Display"/>
                <w:sz w:val="18"/>
                <w:szCs w:val="18"/>
              </w:rPr>
              <w:t>plåt, lack, kaross)</w:t>
            </w:r>
          </w:p>
          <w:p w14:paraId="3522290E" w14:textId="66553253" w:rsidR="00971BF2" w:rsidRPr="00B31F98" w:rsidRDefault="00971BF2">
            <w:pPr>
              <w:rPr>
                <w:rFonts w:ascii="Aptos Display" w:hAnsi="Aptos Display"/>
                <w:sz w:val="18"/>
                <w:szCs w:val="18"/>
              </w:rPr>
            </w:pPr>
          </w:p>
        </w:tc>
        <w:tc>
          <w:tcPr>
            <w:tcW w:w="4531" w:type="dxa"/>
          </w:tcPr>
          <w:p w14:paraId="7A8DD7D9" w14:textId="0332FCF5" w:rsidR="006350E2" w:rsidRPr="00B31F98" w:rsidRDefault="003726A1">
            <w:pPr>
              <w:rPr>
                <w:rFonts w:ascii="Aptos Display" w:hAnsi="Aptos Display"/>
                <w:sz w:val="18"/>
                <w:szCs w:val="18"/>
              </w:rPr>
            </w:pPr>
            <w:r w:rsidRPr="00B31F98">
              <w:rPr>
                <w:rFonts w:ascii="Aptos Display" w:hAnsi="Aptos Display"/>
                <w:sz w:val="18"/>
                <w:szCs w:val="18"/>
              </w:rPr>
              <w:t>10 000 kr</w:t>
            </w:r>
          </w:p>
        </w:tc>
      </w:tr>
      <w:tr w:rsidR="006350E2" w:rsidRPr="00B31F98" w14:paraId="53C784B5" w14:textId="77777777" w:rsidTr="006350E2">
        <w:tc>
          <w:tcPr>
            <w:tcW w:w="4531" w:type="dxa"/>
          </w:tcPr>
          <w:p w14:paraId="78E09AA4" w14:textId="77777777" w:rsidR="006350E2" w:rsidRPr="00B31F98" w:rsidRDefault="003204D6">
            <w:pPr>
              <w:rPr>
                <w:rFonts w:ascii="Aptos Display" w:hAnsi="Aptos Display"/>
                <w:sz w:val="18"/>
                <w:szCs w:val="18"/>
              </w:rPr>
            </w:pPr>
            <w:r w:rsidRPr="00B31F98">
              <w:rPr>
                <w:rFonts w:ascii="Aptos Display" w:hAnsi="Aptos Display"/>
                <w:sz w:val="18"/>
                <w:szCs w:val="18"/>
              </w:rPr>
              <w:t>Trafikförsäkring</w:t>
            </w:r>
            <w:r w:rsidR="003429C4" w:rsidRPr="00B31F98">
              <w:rPr>
                <w:rFonts w:ascii="Aptos Display" w:hAnsi="Aptos Display"/>
                <w:sz w:val="18"/>
                <w:szCs w:val="18"/>
              </w:rPr>
              <w:t xml:space="preserve"> (skada på annans egendom)</w:t>
            </w:r>
          </w:p>
          <w:p w14:paraId="1429A525" w14:textId="18EA6B3C" w:rsidR="00971BF2" w:rsidRPr="00B31F98" w:rsidRDefault="00971BF2">
            <w:pPr>
              <w:rPr>
                <w:rFonts w:ascii="Aptos Display" w:hAnsi="Aptos Display"/>
                <w:sz w:val="18"/>
                <w:szCs w:val="18"/>
              </w:rPr>
            </w:pPr>
          </w:p>
        </w:tc>
        <w:tc>
          <w:tcPr>
            <w:tcW w:w="4531" w:type="dxa"/>
          </w:tcPr>
          <w:p w14:paraId="1CB12AE6" w14:textId="0218B28E" w:rsidR="006350E2" w:rsidRPr="00B31F98" w:rsidRDefault="003429C4">
            <w:pPr>
              <w:rPr>
                <w:rFonts w:ascii="Aptos Display" w:hAnsi="Aptos Display"/>
                <w:sz w:val="18"/>
                <w:szCs w:val="18"/>
              </w:rPr>
            </w:pPr>
            <w:r w:rsidRPr="00B31F98">
              <w:rPr>
                <w:rFonts w:ascii="Aptos Display" w:hAnsi="Aptos Display"/>
                <w:sz w:val="18"/>
                <w:szCs w:val="18"/>
              </w:rPr>
              <w:t xml:space="preserve">   6 000 kr</w:t>
            </w:r>
          </w:p>
        </w:tc>
      </w:tr>
      <w:tr w:rsidR="006350E2" w:rsidRPr="00B31F98" w14:paraId="160B9CD5" w14:textId="77777777" w:rsidTr="006350E2">
        <w:tc>
          <w:tcPr>
            <w:tcW w:w="4531" w:type="dxa"/>
          </w:tcPr>
          <w:p w14:paraId="2810850C" w14:textId="77777777" w:rsidR="006350E2" w:rsidRPr="00B31F98" w:rsidRDefault="00CD34AE">
            <w:pPr>
              <w:rPr>
                <w:rFonts w:ascii="Aptos Display" w:hAnsi="Aptos Display"/>
                <w:sz w:val="18"/>
                <w:szCs w:val="18"/>
              </w:rPr>
            </w:pPr>
            <w:r w:rsidRPr="00B31F98">
              <w:rPr>
                <w:rFonts w:ascii="Aptos Display" w:hAnsi="Aptos Display"/>
                <w:sz w:val="18"/>
                <w:szCs w:val="18"/>
              </w:rPr>
              <w:t>Stöld och skadegörelse</w:t>
            </w:r>
          </w:p>
          <w:p w14:paraId="283AF4B7" w14:textId="43857D28" w:rsidR="00971BF2" w:rsidRPr="00B31F98" w:rsidRDefault="00971BF2">
            <w:pPr>
              <w:rPr>
                <w:rFonts w:ascii="Aptos Display" w:hAnsi="Aptos Display"/>
                <w:sz w:val="18"/>
                <w:szCs w:val="18"/>
              </w:rPr>
            </w:pPr>
          </w:p>
        </w:tc>
        <w:tc>
          <w:tcPr>
            <w:tcW w:w="4531" w:type="dxa"/>
          </w:tcPr>
          <w:p w14:paraId="78CAC59A" w14:textId="161D74D4" w:rsidR="006350E2" w:rsidRPr="00B31F98" w:rsidRDefault="00CD34AE">
            <w:pPr>
              <w:rPr>
                <w:rFonts w:ascii="Aptos Display" w:hAnsi="Aptos Display"/>
                <w:sz w:val="18"/>
                <w:szCs w:val="18"/>
              </w:rPr>
            </w:pPr>
            <w:r w:rsidRPr="00B31F98">
              <w:rPr>
                <w:rFonts w:ascii="Aptos Display" w:hAnsi="Aptos Display"/>
                <w:b/>
                <w:bCs/>
                <w:sz w:val="18"/>
                <w:szCs w:val="18"/>
              </w:rPr>
              <w:t xml:space="preserve">   </w:t>
            </w:r>
            <w:r w:rsidRPr="00B31F98">
              <w:rPr>
                <w:rFonts w:ascii="Aptos Display" w:hAnsi="Aptos Display"/>
                <w:sz w:val="18"/>
                <w:szCs w:val="18"/>
              </w:rPr>
              <w:t>6 000 kr</w:t>
            </w:r>
          </w:p>
        </w:tc>
      </w:tr>
      <w:tr w:rsidR="006350E2" w:rsidRPr="00B31F98" w14:paraId="55A85ED6" w14:textId="77777777" w:rsidTr="006350E2">
        <w:tc>
          <w:tcPr>
            <w:tcW w:w="4531" w:type="dxa"/>
          </w:tcPr>
          <w:p w14:paraId="7CD2A11A" w14:textId="77777777" w:rsidR="006350E2" w:rsidRPr="00B31F98" w:rsidRDefault="000E1C84">
            <w:pPr>
              <w:rPr>
                <w:rFonts w:ascii="Aptos Display" w:hAnsi="Aptos Display"/>
                <w:sz w:val="18"/>
                <w:szCs w:val="18"/>
              </w:rPr>
            </w:pPr>
            <w:r w:rsidRPr="00B31F98">
              <w:rPr>
                <w:rFonts w:ascii="Aptos Display" w:hAnsi="Aptos Display"/>
                <w:sz w:val="18"/>
                <w:szCs w:val="18"/>
              </w:rPr>
              <w:t>Brand</w:t>
            </w:r>
          </w:p>
          <w:p w14:paraId="568C62D5" w14:textId="786CAC58" w:rsidR="00971BF2" w:rsidRPr="00B31F98" w:rsidRDefault="00971BF2">
            <w:pPr>
              <w:rPr>
                <w:rFonts w:ascii="Aptos Display" w:hAnsi="Aptos Display"/>
                <w:sz w:val="18"/>
                <w:szCs w:val="18"/>
              </w:rPr>
            </w:pPr>
          </w:p>
        </w:tc>
        <w:tc>
          <w:tcPr>
            <w:tcW w:w="4531" w:type="dxa"/>
          </w:tcPr>
          <w:p w14:paraId="62B85BD8" w14:textId="718B9864" w:rsidR="006350E2" w:rsidRPr="00B31F98" w:rsidRDefault="000E1C84">
            <w:pPr>
              <w:rPr>
                <w:rFonts w:ascii="Aptos Display" w:hAnsi="Aptos Display"/>
                <w:sz w:val="18"/>
                <w:szCs w:val="18"/>
              </w:rPr>
            </w:pPr>
            <w:r w:rsidRPr="00B31F98">
              <w:rPr>
                <w:rFonts w:ascii="Aptos Display" w:hAnsi="Aptos Display"/>
                <w:b/>
                <w:bCs/>
                <w:sz w:val="18"/>
                <w:szCs w:val="18"/>
              </w:rPr>
              <w:t xml:space="preserve">   </w:t>
            </w:r>
            <w:r w:rsidRPr="00B31F98">
              <w:rPr>
                <w:rFonts w:ascii="Aptos Display" w:hAnsi="Aptos Display"/>
                <w:sz w:val="18"/>
                <w:szCs w:val="18"/>
              </w:rPr>
              <w:t>6 000 kr</w:t>
            </w:r>
          </w:p>
        </w:tc>
      </w:tr>
      <w:tr w:rsidR="006350E2" w:rsidRPr="00B31F98" w14:paraId="7FE3B7CF" w14:textId="77777777" w:rsidTr="006350E2">
        <w:tc>
          <w:tcPr>
            <w:tcW w:w="4531" w:type="dxa"/>
          </w:tcPr>
          <w:p w14:paraId="14AC5ECF" w14:textId="77777777" w:rsidR="006350E2" w:rsidRPr="00B31F98" w:rsidRDefault="000E1C84">
            <w:pPr>
              <w:rPr>
                <w:rFonts w:ascii="Aptos Display" w:hAnsi="Aptos Display"/>
                <w:sz w:val="18"/>
                <w:szCs w:val="18"/>
              </w:rPr>
            </w:pPr>
            <w:r w:rsidRPr="00B31F98">
              <w:rPr>
                <w:rFonts w:ascii="Aptos Display" w:hAnsi="Aptos Display"/>
                <w:sz w:val="18"/>
                <w:szCs w:val="18"/>
              </w:rPr>
              <w:t>Glas</w:t>
            </w:r>
            <w:r w:rsidR="0052061E" w:rsidRPr="00B31F98">
              <w:rPr>
                <w:rFonts w:ascii="Aptos Display" w:hAnsi="Aptos Display"/>
                <w:sz w:val="18"/>
                <w:szCs w:val="18"/>
              </w:rPr>
              <w:t>skada (ruta, fönster)</w:t>
            </w:r>
          </w:p>
          <w:p w14:paraId="374B0AC3" w14:textId="52E91EF3" w:rsidR="00971BF2" w:rsidRPr="00B31F98" w:rsidRDefault="00971BF2">
            <w:pPr>
              <w:rPr>
                <w:rFonts w:ascii="Aptos Display" w:hAnsi="Aptos Display"/>
                <w:sz w:val="18"/>
                <w:szCs w:val="18"/>
              </w:rPr>
            </w:pPr>
          </w:p>
        </w:tc>
        <w:tc>
          <w:tcPr>
            <w:tcW w:w="4531" w:type="dxa"/>
          </w:tcPr>
          <w:p w14:paraId="54E8BE92" w14:textId="2D781568" w:rsidR="006350E2" w:rsidRPr="00B31F98" w:rsidRDefault="0052061E">
            <w:pPr>
              <w:rPr>
                <w:rFonts w:ascii="Aptos Display" w:hAnsi="Aptos Display"/>
                <w:sz w:val="18"/>
                <w:szCs w:val="18"/>
              </w:rPr>
            </w:pPr>
            <w:r w:rsidRPr="00B31F98">
              <w:rPr>
                <w:rFonts w:ascii="Aptos Display" w:hAnsi="Aptos Display"/>
                <w:sz w:val="18"/>
                <w:szCs w:val="18"/>
              </w:rPr>
              <w:t xml:space="preserve">   6 000 kr</w:t>
            </w:r>
          </w:p>
        </w:tc>
      </w:tr>
      <w:tr w:rsidR="006350E2" w:rsidRPr="00B31F98" w14:paraId="3AB3BF55" w14:textId="77777777" w:rsidTr="006350E2">
        <w:tc>
          <w:tcPr>
            <w:tcW w:w="4531" w:type="dxa"/>
          </w:tcPr>
          <w:p w14:paraId="17BAF183" w14:textId="77777777" w:rsidR="006350E2" w:rsidRPr="00B31F98" w:rsidRDefault="0052061E">
            <w:pPr>
              <w:rPr>
                <w:rFonts w:ascii="Aptos Display" w:hAnsi="Aptos Display"/>
                <w:sz w:val="18"/>
                <w:szCs w:val="18"/>
              </w:rPr>
            </w:pPr>
            <w:r w:rsidRPr="00B31F98">
              <w:rPr>
                <w:rFonts w:ascii="Aptos Display" w:hAnsi="Aptos Display"/>
                <w:sz w:val="18"/>
                <w:szCs w:val="18"/>
              </w:rPr>
              <w:t>Körning utomlands utan tillstånd</w:t>
            </w:r>
          </w:p>
          <w:p w14:paraId="5E0F790F" w14:textId="416E0CC5" w:rsidR="00FB5741" w:rsidRPr="00B31F98" w:rsidRDefault="00FB5741">
            <w:pPr>
              <w:rPr>
                <w:rFonts w:ascii="Aptos Display" w:hAnsi="Aptos Display"/>
                <w:sz w:val="18"/>
                <w:szCs w:val="18"/>
              </w:rPr>
            </w:pPr>
          </w:p>
        </w:tc>
        <w:tc>
          <w:tcPr>
            <w:tcW w:w="4531" w:type="dxa"/>
          </w:tcPr>
          <w:p w14:paraId="12A40DD7" w14:textId="1F57C583" w:rsidR="006350E2" w:rsidRPr="00B31F98" w:rsidRDefault="00FA6F41">
            <w:pPr>
              <w:rPr>
                <w:rFonts w:ascii="Aptos Display" w:hAnsi="Aptos Display"/>
                <w:sz w:val="18"/>
                <w:szCs w:val="18"/>
              </w:rPr>
            </w:pPr>
            <w:r w:rsidRPr="00B31F98">
              <w:rPr>
                <w:rFonts w:ascii="Aptos Display" w:hAnsi="Aptos Display"/>
                <w:sz w:val="18"/>
                <w:szCs w:val="18"/>
              </w:rPr>
              <w:t>15 000 kr</w:t>
            </w:r>
          </w:p>
        </w:tc>
      </w:tr>
      <w:tr w:rsidR="00FB5741" w:rsidRPr="00B31F98" w14:paraId="30861878" w14:textId="77777777" w:rsidTr="00FB5741">
        <w:tc>
          <w:tcPr>
            <w:tcW w:w="4531" w:type="dxa"/>
          </w:tcPr>
          <w:p w14:paraId="74D14802" w14:textId="4E8AC563" w:rsidR="00FB5741" w:rsidRPr="00B31F98" w:rsidRDefault="00EB5F32" w:rsidP="004155CC">
            <w:pPr>
              <w:rPr>
                <w:rFonts w:ascii="Aptos Display" w:hAnsi="Aptos Display"/>
                <w:sz w:val="18"/>
                <w:szCs w:val="18"/>
              </w:rPr>
            </w:pPr>
            <w:r w:rsidRPr="00B31F98">
              <w:rPr>
                <w:rFonts w:ascii="Aptos Display" w:hAnsi="Aptos Display"/>
                <w:sz w:val="18"/>
                <w:szCs w:val="18"/>
              </w:rPr>
              <w:t>Feltankning</w:t>
            </w:r>
          </w:p>
          <w:p w14:paraId="1BC47442" w14:textId="77777777" w:rsidR="00FB5741" w:rsidRPr="00B31F98" w:rsidRDefault="00FB5741" w:rsidP="004155CC">
            <w:pPr>
              <w:rPr>
                <w:rFonts w:ascii="Aptos Display" w:hAnsi="Aptos Display"/>
                <w:sz w:val="18"/>
                <w:szCs w:val="18"/>
              </w:rPr>
            </w:pPr>
          </w:p>
        </w:tc>
        <w:tc>
          <w:tcPr>
            <w:tcW w:w="4531" w:type="dxa"/>
          </w:tcPr>
          <w:p w14:paraId="5AACC172" w14:textId="7AF6787C" w:rsidR="00FB5741" w:rsidRPr="00B31F98" w:rsidRDefault="00EB5F32" w:rsidP="004155CC">
            <w:pPr>
              <w:rPr>
                <w:rFonts w:ascii="Aptos Display" w:hAnsi="Aptos Display"/>
                <w:sz w:val="18"/>
                <w:szCs w:val="18"/>
              </w:rPr>
            </w:pPr>
            <w:r w:rsidRPr="00B31F98">
              <w:rPr>
                <w:rFonts w:ascii="Aptos Display" w:hAnsi="Aptos Display"/>
                <w:sz w:val="18"/>
                <w:szCs w:val="18"/>
              </w:rPr>
              <w:t>10 000 kr</w:t>
            </w:r>
          </w:p>
        </w:tc>
      </w:tr>
      <w:tr w:rsidR="00FB5741" w:rsidRPr="0052061E" w14:paraId="25BB97EA" w14:textId="77777777" w:rsidTr="00FB5741">
        <w:tc>
          <w:tcPr>
            <w:tcW w:w="4531" w:type="dxa"/>
          </w:tcPr>
          <w:p w14:paraId="23657635" w14:textId="067296C3" w:rsidR="00FB5741" w:rsidRPr="00B31F98" w:rsidRDefault="00EB5F32" w:rsidP="004155CC">
            <w:pPr>
              <w:rPr>
                <w:rFonts w:ascii="Aptos Display" w:hAnsi="Aptos Display"/>
                <w:sz w:val="18"/>
                <w:szCs w:val="18"/>
              </w:rPr>
            </w:pPr>
            <w:r w:rsidRPr="00B31F98">
              <w:rPr>
                <w:rFonts w:ascii="Aptos Display" w:hAnsi="Aptos Display"/>
                <w:sz w:val="18"/>
                <w:szCs w:val="18"/>
              </w:rPr>
              <w:t>Borttappade nycklar</w:t>
            </w:r>
          </w:p>
          <w:p w14:paraId="06749517" w14:textId="77777777" w:rsidR="00FB5741" w:rsidRPr="00B31F98" w:rsidRDefault="00FB5741" w:rsidP="004155CC">
            <w:pPr>
              <w:rPr>
                <w:rFonts w:ascii="Aptos Display" w:hAnsi="Aptos Display"/>
                <w:sz w:val="18"/>
                <w:szCs w:val="18"/>
              </w:rPr>
            </w:pPr>
          </w:p>
        </w:tc>
        <w:tc>
          <w:tcPr>
            <w:tcW w:w="4531" w:type="dxa"/>
          </w:tcPr>
          <w:p w14:paraId="418851EC" w14:textId="04D55107" w:rsidR="00FB5741" w:rsidRPr="0052061E" w:rsidRDefault="00EB5F32" w:rsidP="004155CC">
            <w:pPr>
              <w:rPr>
                <w:rFonts w:ascii="Aptos Display" w:hAnsi="Aptos Display"/>
                <w:sz w:val="18"/>
                <w:szCs w:val="18"/>
              </w:rPr>
            </w:pPr>
            <w:r w:rsidRPr="00B31F98">
              <w:rPr>
                <w:rFonts w:ascii="Aptos Display" w:hAnsi="Aptos Display"/>
                <w:sz w:val="18"/>
                <w:szCs w:val="18"/>
              </w:rPr>
              <w:t xml:space="preserve">   6 000 kr</w:t>
            </w:r>
          </w:p>
        </w:tc>
      </w:tr>
    </w:tbl>
    <w:p w14:paraId="197B27F5" w14:textId="77777777" w:rsidR="00B31F98" w:rsidRDefault="00B31F98">
      <w:pPr>
        <w:rPr>
          <w:rFonts w:ascii="Aptos Display" w:hAnsi="Aptos Display"/>
          <w:b/>
          <w:bCs/>
          <w:sz w:val="18"/>
          <w:szCs w:val="18"/>
        </w:rPr>
      </w:pPr>
    </w:p>
    <w:p w14:paraId="58D6B4AF" w14:textId="77777777" w:rsidR="00712966" w:rsidRDefault="00712966">
      <w:pPr>
        <w:rPr>
          <w:rFonts w:ascii="Aptos Display" w:hAnsi="Aptos Display"/>
          <w:b/>
          <w:bCs/>
          <w:sz w:val="18"/>
          <w:szCs w:val="18"/>
        </w:rPr>
      </w:pPr>
    </w:p>
    <w:p w14:paraId="36ED813E" w14:textId="62D280AC" w:rsidR="001A6AA8" w:rsidRDefault="0053621A">
      <w:pPr>
        <w:rPr>
          <w:rFonts w:ascii="Aptos Display" w:hAnsi="Aptos Display"/>
          <w:b/>
          <w:bCs/>
          <w:sz w:val="18"/>
          <w:szCs w:val="18"/>
        </w:rPr>
      </w:pPr>
      <w:r>
        <w:rPr>
          <w:rFonts w:ascii="Aptos Display" w:hAnsi="Aptos Display"/>
          <w:b/>
          <w:bCs/>
          <w:sz w:val="18"/>
          <w:szCs w:val="18"/>
        </w:rPr>
        <w:t>9</w:t>
      </w:r>
      <w:r w:rsidR="00B150B4" w:rsidRPr="007A48DF">
        <w:rPr>
          <w:rFonts w:ascii="Aptos Display" w:hAnsi="Aptos Display"/>
          <w:b/>
          <w:bCs/>
          <w:sz w:val="18"/>
          <w:szCs w:val="18"/>
        </w:rPr>
        <w:t>. Begränsning av skada</w:t>
      </w:r>
    </w:p>
    <w:p w14:paraId="67271566" w14:textId="5EE5F4CF" w:rsidR="00B150B4" w:rsidRDefault="00B150B4">
      <w:pPr>
        <w:rPr>
          <w:rFonts w:ascii="Aptos Display" w:hAnsi="Aptos Display"/>
          <w:sz w:val="18"/>
          <w:szCs w:val="18"/>
        </w:rPr>
      </w:pPr>
      <w:r w:rsidRPr="007A48DF">
        <w:rPr>
          <w:rFonts w:ascii="Aptos Display" w:hAnsi="Aptos Display"/>
          <w:sz w:val="18"/>
          <w:szCs w:val="18"/>
        </w:rPr>
        <w:t>Det åligger såväl HT som UH att vidta skäliga åtgärder för att begränsa sin skada. Försummas detta</w:t>
      </w:r>
      <w:r w:rsidR="003736BF" w:rsidRPr="007A48DF">
        <w:rPr>
          <w:rFonts w:ascii="Aptos Display" w:hAnsi="Aptos Display"/>
          <w:sz w:val="18"/>
          <w:szCs w:val="18"/>
        </w:rPr>
        <w:t>, bär respektive sin del av kostnaden.</w:t>
      </w:r>
    </w:p>
    <w:p w14:paraId="160C1CEC" w14:textId="77777777" w:rsidR="00DE488D" w:rsidRPr="001A6AA8" w:rsidRDefault="00DE488D">
      <w:pPr>
        <w:rPr>
          <w:rFonts w:ascii="Aptos Display" w:hAnsi="Aptos Display"/>
          <w:b/>
          <w:bCs/>
          <w:sz w:val="18"/>
          <w:szCs w:val="18"/>
        </w:rPr>
      </w:pPr>
    </w:p>
    <w:p w14:paraId="19E9B70B" w14:textId="77777777" w:rsidR="0092168D" w:rsidRDefault="0092168D">
      <w:pPr>
        <w:rPr>
          <w:rFonts w:ascii="Aptos Display" w:hAnsi="Aptos Display"/>
          <w:b/>
          <w:bCs/>
          <w:sz w:val="18"/>
          <w:szCs w:val="18"/>
        </w:rPr>
      </w:pPr>
    </w:p>
    <w:p w14:paraId="7D4118F9" w14:textId="77777777" w:rsidR="0092168D" w:rsidRDefault="0092168D">
      <w:pPr>
        <w:rPr>
          <w:rFonts w:ascii="Aptos Display" w:hAnsi="Aptos Display"/>
          <w:b/>
          <w:bCs/>
          <w:sz w:val="18"/>
          <w:szCs w:val="18"/>
        </w:rPr>
      </w:pPr>
    </w:p>
    <w:p w14:paraId="68846889" w14:textId="361FCE7B" w:rsidR="003736BF" w:rsidRPr="007A48DF" w:rsidRDefault="003736BF">
      <w:pPr>
        <w:rPr>
          <w:rFonts w:ascii="Aptos Display" w:hAnsi="Aptos Display"/>
          <w:b/>
          <w:bCs/>
          <w:sz w:val="18"/>
          <w:szCs w:val="18"/>
        </w:rPr>
      </w:pPr>
      <w:r w:rsidRPr="007A48DF">
        <w:rPr>
          <w:rFonts w:ascii="Aptos Display" w:hAnsi="Aptos Display"/>
          <w:b/>
          <w:bCs/>
          <w:sz w:val="18"/>
          <w:szCs w:val="18"/>
        </w:rPr>
        <w:lastRenderedPageBreak/>
        <w:t>1</w:t>
      </w:r>
      <w:r w:rsidR="0053621A">
        <w:rPr>
          <w:rFonts w:ascii="Aptos Display" w:hAnsi="Aptos Display"/>
          <w:b/>
          <w:bCs/>
          <w:sz w:val="18"/>
          <w:szCs w:val="18"/>
        </w:rPr>
        <w:t>0</w:t>
      </w:r>
      <w:r w:rsidRPr="007A48DF">
        <w:rPr>
          <w:rFonts w:ascii="Aptos Display" w:hAnsi="Aptos Display"/>
          <w:b/>
          <w:bCs/>
          <w:sz w:val="18"/>
          <w:szCs w:val="18"/>
        </w:rPr>
        <w:t>. Återlämnande</w:t>
      </w:r>
    </w:p>
    <w:p w14:paraId="56089859" w14:textId="69AEF233" w:rsidR="003736BF" w:rsidRPr="007A48DF" w:rsidRDefault="003736BF">
      <w:pPr>
        <w:rPr>
          <w:rFonts w:ascii="Aptos Display" w:hAnsi="Aptos Display"/>
          <w:sz w:val="18"/>
          <w:szCs w:val="18"/>
        </w:rPr>
      </w:pPr>
      <w:r w:rsidRPr="007A48DF">
        <w:rPr>
          <w:rFonts w:ascii="Aptos Display" w:hAnsi="Aptos Display"/>
          <w:sz w:val="18"/>
          <w:szCs w:val="18"/>
        </w:rPr>
        <w:t xml:space="preserve">Vid hyrestidens utgång skall HT överlämna fordonet på den plats där det avhämtades eller på plats som särskilt har avtalats. Vid återlämnandet skall fordonet lämnas i samma skick som vid avhämtandet bortsett från normalt slitage. UH och HT </w:t>
      </w:r>
      <w:r w:rsidR="00F96098" w:rsidRPr="007A48DF">
        <w:rPr>
          <w:rFonts w:ascii="Aptos Display" w:hAnsi="Aptos Display"/>
          <w:sz w:val="18"/>
          <w:szCs w:val="18"/>
        </w:rPr>
        <w:t>skall gemensamt</w:t>
      </w:r>
      <w:r w:rsidRPr="007A48DF">
        <w:rPr>
          <w:rFonts w:ascii="Aptos Display" w:hAnsi="Aptos Display"/>
          <w:sz w:val="18"/>
          <w:szCs w:val="18"/>
        </w:rPr>
        <w:t xml:space="preserve"> besikta fordonet för bedömning av dess skick. Om fordonet vid återlämnandet befinns vanvårdat eller nedsmutsat utöver vad som följer av normal användning, är UH berättigad att ta ut en skälig kostnad för återställande av fordonet. Återlämnandet skall ske </w:t>
      </w:r>
      <w:r w:rsidR="00F96098">
        <w:rPr>
          <w:rFonts w:ascii="Aptos Display" w:hAnsi="Aptos Display"/>
          <w:sz w:val="18"/>
          <w:szCs w:val="18"/>
        </w:rPr>
        <w:t>enligt överenskommelse med UH.</w:t>
      </w:r>
      <w:r w:rsidRPr="007A48DF">
        <w:rPr>
          <w:rFonts w:ascii="Aptos Display" w:hAnsi="Aptos Display"/>
          <w:sz w:val="18"/>
          <w:szCs w:val="18"/>
        </w:rPr>
        <w:t xml:space="preserve"> Om HT inte återlämnar fordonet enligt avtal</w:t>
      </w:r>
      <w:r w:rsidR="00C21DE0">
        <w:rPr>
          <w:rFonts w:ascii="Aptos Display" w:hAnsi="Aptos Display"/>
          <w:sz w:val="18"/>
          <w:szCs w:val="18"/>
        </w:rPr>
        <w:t>ad tid</w:t>
      </w:r>
      <w:r w:rsidRPr="007A48DF">
        <w:rPr>
          <w:rFonts w:ascii="Aptos Display" w:hAnsi="Aptos Display"/>
          <w:sz w:val="18"/>
          <w:szCs w:val="18"/>
        </w:rPr>
        <w:t xml:space="preserve"> är HT alltid skyldig att ersätta UH de kostnader som varit nödvändiga för att återställa fordonet till sådan plats där det kan tas i bruk av UH. HT är därtill skyldig att betala ytterligare hyra enligt avtalet vid försenad återlämning som inte kan hänföras till </w:t>
      </w:r>
      <w:proofErr w:type="spellStart"/>
      <w:proofErr w:type="gramStart"/>
      <w:r w:rsidRPr="007A48DF">
        <w:rPr>
          <w:rFonts w:ascii="Aptos Display" w:hAnsi="Aptos Display"/>
          <w:sz w:val="18"/>
          <w:szCs w:val="18"/>
        </w:rPr>
        <w:t>UHs</w:t>
      </w:r>
      <w:proofErr w:type="spellEnd"/>
      <w:proofErr w:type="gramEnd"/>
      <w:r w:rsidRPr="007A48DF">
        <w:rPr>
          <w:rFonts w:ascii="Aptos Display" w:hAnsi="Aptos Display"/>
          <w:sz w:val="18"/>
          <w:szCs w:val="18"/>
        </w:rPr>
        <w:t xml:space="preserve"> ansvar </w:t>
      </w:r>
      <w:r w:rsidR="00334F38">
        <w:rPr>
          <w:rFonts w:ascii="Aptos Display" w:hAnsi="Aptos Display"/>
          <w:sz w:val="18"/>
          <w:szCs w:val="18"/>
        </w:rPr>
        <w:t xml:space="preserve">enligt </w:t>
      </w:r>
      <w:r w:rsidRPr="007A48DF">
        <w:rPr>
          <w:rFonts w:ascii="Aptos Display" w:hAnsi="Aptos Display"/>
          <w:sz w:val="18"/>
          <w:szCs w:val="18"/>
        </w:rPr>
        <w:t xml:space="preserve">punkt </w:t>
      </w:r>
      <w:r w:rsidR="005D2707">
        <w:rPr>
          <w:rFonts w:ascii="Aptos Display" w:hAnsi="Aptos Display"/>
          <w:sz w:val="18"/>
          <w:szCs w:val="18"/>
        </w:rPr>
        <w:t>5</w:t>
      </w:r>
      <w:r w:rsidRPr="007A48DF">
        <w:rPr>
          <w:rFonts w:ascii="Aptos Display" w:hAnsi="Aptos Display"/>
          <w:sz w:val="18"/>
          <w:szCs w:val="18"/>
        </w:rPr>
        <w:t xml:space="preserve">.  </w:t>
      </w:r>
      <w:r w:rsidR="00974A62">
        <w:rPr>
          <w:rFonts w:ascii="Aptos Display" w:hAnsi="Aptos Display"/>
          <w:sz w:val="18"/>
          <w:szCs w:val="18"/>
        </w:rPr>
        <w:t xml:space="preserve">Om HT inte kan lämna tillbaka fordonet i tid på grund av dödsfall, allvarlig sjukdom eller liknande oförutsedda händelser, </w:t>
      </w:r>
      <w:r w:rsidR="00BB28DD">
        <w:rPr>
          <w:rFonts w:ascii="Aptos Display" w:hAnsi="Aptos Display"/>
          <w:sz w:val="18"/>
          <w:szCs w:val="18"/>
        </w:rPr>
        <w:t xml:space="preserve">har </w:t>
      </w:r>
      <w:r w:rsidR="00974A62">
        <w:rPr>
          <w:rFonts w:ascii="Aptos Display" w:hAnsi="Aptos Display"/>
          <w:sz w:val="18"/>
          <w:szCs w:val="18"/>
        </w:rPr>
        <w:t>UH</w:t>
      </w:r>
      <w:r w:rsidR="00BB28DD">
        <w:rPr>
          <w:rFonts w:ascii="Aptos Display" w:hAnsi="Aptos Display"/>
          <w:sz w:val="18"/>
          <w:szCs w:val="18"/>
        </w:rPr>
        <w:t xml:space="preserve"> ej rätt att kräva extra åtgärder eller påföljder</w:t>
      </w:r>
      <w:r w:rsidR="008A46B6">
        <w:rPr>
          <w:rFonts w:ascii="Aptos Display" w:hAnsi="Aptos Display"/>
          <w:sz w:val="18"/>
          <w:szCs w:val="18"/>
        </w:rPr>
        <w:t xml:space="preserve"> under förutsättning att uppgifterna kan styrkas. </w:t>
      </w:r>
      <w:r w:rsidR="00C5496D">
        <w:rPr>
          <w:rFonts w:ascii="Aptos Display" w:hAnsi="Aptos Display"/>
          <w:sz w:val="18"/>
          <w:szCs w:val="18"/>
        </w:rPr>
        <w:t xml:space="preserve">Att använda fordonet </w:t>
      </w:r>
      <w:r w:rsidR="00B052D1">
        <w:rPr>
          <w:rFonts w:ascii="Aptos Display" w:hAnsi="Aptos Display"/>
          <w:sz w:val="18"/>
          <w:szCs w:val="18"/>
        </w:rPr>
        <w:t>efter hyresperiodens slut</w:t>
      </w:r>
      <w:r w:rsidR="00F679EF">
        <w:rPr>
          <w:rFonts w:ascii="Aptos Display" w:hAnsi="Aptos Display"/>
          <w:sz w:val="18"/>
          <w:szCs w:val="18"/>
        </w:rPr>
        <w:t xml:space="preserve"> utgör väsentligt avtalsbrott och kan medföra ersättningsskyldighet. </w:t>
      </w:r>
    </w:p>
    <w:p w14:paraId="004A6B5D" w14:textId="77777777" w:rsidR="008674F0" w:rsidRPr="007A48DF" w:rsidRDefault="008674F0">
      <w:pPr>
        <w:rPr>
          <w:rFonts w:ascii="Aptos Display" w:hAnsi="Aptos Display"/>
          <w:sz w:val="18"/>
          <w:szCs w:val="18"/>
        </w:rPr>
      </w:pPr>
    </w:p>
    <w:p w14:paraId="66B9A927" w14:textId="660B3AFD" w:rsidR="008674F0" w:rsidRPr="007A48DF" w:rsidRDefault="008674F0">
      <w:pPr>
        <w:rPr>
          <w:rFonts w:ascii="Aptos Display" w:hAnsi="Aptos Display"/>
          <w:b/>
          <w:bCs/>
          <w:sz w:val="18"/>
          <w:szCs w:val="18"/>
        </w:rPr>
      </w:pPr>
      <w:r w:rsidRPr="007A48DF">
        <w:rPr>
          <w:rFonts w:ascii="Aptos Display" w:hAnsi="Aptos Display"/>
          <w:b/>
          <w:bCs/>
          <w:sz w:val="18"/>
          <w:szCs w:val="18"/>
        </w:rPr>
        <w:t>1</w:t>
      </w:r>
      <w:r w:rsidR="0053621A">
        <w:rPr>
          <w:rFonts w:ascii="Aptos Display" w:hAnsi="Aptos Display"/>
          <w:b/>
          <w:bCs/>
          <w:sz w:val="18"/>
          <w:szCs w:val="18"/>
        </w:rPr>
        <w:t>1</w:t>
      </w:r>
      <w:r w:rsidRPr="007A48DF">
        <w:rPr>
          <w:rFonts w:ascii="Aptos Display" w:hAnsi="Aptos Display"/>
          <w:b/>
          <w:bCs/>
          <w:sz w:val="18"/>
          <w:szCs w:val="18"/>
        </w:rPr>
        <w:t>. Uthyrarens hävningsrätt m</w:t>
      </w:r>
      <w:r w:rsidR="00F950DE">
        <w:rPr>
          <w:rFonts w:ascii="Aptos Display" w:hAnsi="Aptos Display"/>
          <w:b/>
          <w:bCs/>
          <w:sz w:val="18"/>
          <w:szCs w:val="18"/>
        </w:rPr>
        <w:t>ed mera</w:t>
      </w:r>
    </w:p>
    <w:p w14:paraId="307FB95F" w14:textId="5564ED70" w:rsidR="008674F0" w:rsidRPr="007A48DF" w:rsidRDefault="008674F0">
      <w:pPr>
        <w:rPr>
          <w:rFonts w:ascii="Aptos Display" w:hAnsi="Aptos Display"/>
          <w:sz w:val="18"/>
          <w:szCs w:val="18"/>
        </w:rPr>
      </w:pPr>
      <w:r w:rsidRPr="007A48DF">
        <w:rPr>
          <w:rFonts w:ascii="Aptos Display" w:hAnsi="Aptos Display"/>
          <w:sz w:val="18"/>
          <w:szCs w:val="18"/>
        </w:rPr>
        <w:t xml:space="preserve">UH har rätt att </w:t>
      </w:r>
      <w:r w:rsidR="00D02477">
        <w:rPr>
          <w:rFonts w:ascii="Aptos Display" w:hAnsi="Aptos Display"/>
          <w:sz w:val="18"/>
          <w:szCs w:val="18"/>
        </w:rPr>
        <w:t>innehålla ersättning för faktisk skada och kostnader</w:t>
      </w:r>
      <w:r w:rsidR="00E03ABB">
        <w:rPr>
          <w:rFonts w:ascii="Aptos Display" w:hAnsi="Aptos Display"/>
          <w:sz w:val="18"/>
          <w:szCs w:val="18"/>
        </w:rPr>
        <w:t xml:space="preserve"> om </w:t>
      </w:r>
      <w:r w:rsidRPr="007A48DF">
        <w:rPr>
          <w:rFonts w:ascii="Aptos Display" w:hAnsi="Aptos Display"/>
          <w:sz w:val="18"/>
          <w:szCs w:val="18"/>
        </w:rPr>
        <w:t xml:space="preserve">m </w:t>
      </w:r>
    </w:p>
    <w:p w14:paraId="4CCE1CF6" w14:textId="28C139B8" w:rsidR="008674F0" w:rsidRPr="007A48DF" w:rsidRDefault="008674F0" w:rsidP="008674F0">
      <w:pPr>
        <w:pStyle w:val="Liststycke"/>
        <w:numPr>
          <w:ilvl w:val="0"/>
          <w:numId w:val="1"/>
        </w:numPr>
        <w:rPr>
          <w:rFonts w:ascii="Aptos Display" w:hAnsi="Aptos Display"/>
          <w:sz w:val="18"/>
          <w:szCs w:val="18"/>
        </w:rPr>
      </w:pPr>
      <w:r w:rsidRPr="007A48DF">
        <w:rPr>
          <w:rFonts w:ascii="Aptos Display" w:hAnsi="Aptos Display"/>
          <w:sz w:val="18"/>
          <w:szCs w:val="18"/>
        </w:rPr>
        <w:t>HT inte fullgör sina betalningsåtaganden gentemot UH och inte betalar inom skälig tid efter det att UH påmint HT om detta.</w:t>
      </w:r>
    </w:p>
    <w:p w14:paraId="34B89C99" w14:textId="6BE0C3B7" w:rsidR="008674F0" w:rsidRPr="007A48DF" w:rsidRDefault="008674F0" w:rsidP="008674F0">
      <w:pPr>
        <w:pStyle w:val="Liststycke"/>
        <w:numPr>
          <w:ilvl w:val="0"/>
          <w:numId w:val="1"/>
        </w:numPr>
        <w:rPr>
          <w:rFonts w:ascii="Aptos Display" w:hAnsi="Aptos Display"/>
          <w:sz w:val="18"/>
          <w:szCs w:val="18"/>
        </w:rPr>
      </w:pPr>
      <w:r w:rsidRPr="007A48DF">
        <w:rPr>
          <w:rFonts w:ascii="Aptos Display" w:hAnsi="Aptos Display"/>
          <w:sz w:val="18"/>
          <w:szCs w:val="18"/>
        </w:rPr>
        <w:t>Fordonet utsätts för onormal körning eller vansköts så att betydande risk för värdeminskning föreligger.</w:t>
      </w:r>
    </w:p>
    <w:p w14:paraId="5AC75B79" w14:textId="01887AEF" w:rsidR="008674F0" w:rsidRPr="007A48DF" w:rsidRDefault="008674F0" w:rsidP="008674F0">
      <w:pPr>
        <w:pStyle w:val="Liststycke"/>
        <w:numPr>
          <w:ilvl w:val="0"/>
          <w:numId w:val="1"/>
        </w:numPr>
        <w:rPr>
          <w:rFonts w:ascii="Aptos Display" w:hAnsi="Aptos Display"/>
          <w:sz w:val="18"/>
          <w:szCs w:val="18"/>
        </w:rPr>
      </w:pPr>
      <w:r w:rsidRPr="007A48DF">
        <w:rPr>
          <w:rFonts w:ascii="Aptos Display" w:hAnsi="Aptos Display"/>
          <w:sz w:val="18"/>
          <w:szCs w:val="18"/>
        </w:rPr>
        <w:t>HT i övrigt åsidosätter bestämmelse i detta avtal, vars iakttagande är en väsentlig betydelse för UH.</w:t>
      </w:r>
    </w:p>
    <w:p w14:paraId="1D046419" w14:textId="7922362F" w:rsidR="008674F0" w:rsidRPr="007A48DF" w:rsidRDefault="008674F0" w:rsidP="008674F0">
      <w:pPr>
        <w:pStyle w:val="Liststycke"/>
        <w:numPr>
          <w:ilvl w:val="0"/>
          <w:numId w:val="1"/>
        </w:numPr>
        <w:rPr>
          <w:rFonts w:ascii="Aptos Display" w:hAnsi="Aptos Display"/>
          <w:sz w:val="18"/>
          <w:szCs w:val="18"/>
        </w:rPr>
      </w:pPr>
      <w:r w:rsidRPr="007A48DF">
        <w:rPr>
          <w:rFonts w:ascii="Aptos Display" w:hAnsi="Aptos Display"/>
          <w:sz w:val="18"/>
          <w:szCs w:val="18"/>
        </w:rPr>
        <w:t>HT har körkortsindragning.</w:t>
      </w:r>
    </w:p>
    <w:p w14:paraId="0FC4FCAF" w14:textId="0E815169" w:rsidR="008674F0" w:rsidRPr="007A48DF" w:rsidRDefault="008674F0" w:rsidP="008674F0">
      <w:pPr>
        <w:rPr>
          <w:rFonts w:ascii="Aptos Display" w:hAnsi="Aptos Display"/>
          <w:sz w:val="18"/>
          <w:szCs w:val="18"/>
        </w:rPr>
      </w:pPr>
    </w:p>
    <w:p w14:paraId="774CB6B9" w14:textId="77777777" w:rsidR="00B150B4" w:rsidRPr="007A48DF" w:rsidRDefault="00B150B4">
      <w:pPr>
        <w:rPr>
          <w:rFonts w:ascii="Aptos Display" w:hAnsi="Aptos Display"/>
          <w:sz w:val="18"/>
          <w:szCs w:val="18"/>
        </w:rPr>
      </w:pPr>
    </w:p>
    <w:p w14:paraId="439D527D" w14:textId="77777777" w:rsidR="00213357" w:rsidRPr="007A48DF" w:rsidRDefault="00213357">
      <w:pPr>
        <w:rPr>
          <w:rFonts w:ascii="Aptos Display" w:hAnsi="Aptos Display"/>
          <w:sz w:val="18"/>
          <w:szCs w:val="18"/>
        </w:rPr>
      </w:pPr>
    </w:p>
    <w:p w14:paraId="67C2FD41" w14:textId="77777777" w:rsidR="00EB4BDF" w:rsidRPr="007A48DF" w:rsidRDefault="00EB4BDF">
      <w:pPr>
        <w:rPr>
          <w:rFonts w:ascii="Aptos Display" w:hAnsi="Aptos Display"/>
          <w:sz w:val="18"/>
          <w:szCs w:val="18"/>
        </w:rPr>
      </w:pPr>
    </w:p>
    <w:p w14:paraId="2AABCB69" w14:textId="77777777" w:rsidR="009378CD" w:rsidRPr="007A48DF" w:rsidRDefault="009378CD">
      <w:pPr>
        <w:rPr>
          <w:rFonts w:ascii="Aptos Display" w:hAnsi="Aptos Display"/>
          <w:sz w:val="18"/>
          <w:szCs w:val="18"/>
        </w:rPr>
      </w:pPr>
    </w:p>
    <w:p w14:paraId="475B15C5" w14:textId="77777777" w:rsidR="0052777B" w:rsidRPr="007A48DF" w:rsidRDefault="0052777B">
      <w:pPr>
        <w:rPr>
          <w:rFonts w:ascii="Aptos Display" w:hAnsi="Aptos Display"/>
          <w:sz w:val="18"/>
          <w:szCs w:val="18"/>
        </w:rPr>
      </w:pPr>
    </w:p>
    <w:sectPr w:rsidR="0052777B" w:rsidRPr="007A4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202CB"/>
    <w:multiLevelType w:val="hybridMultilevel"/>
    <w:tmpl w:val="93FC919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50015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8C"/>
    <w:rsid w:val="0001331B"/>
    <w:rsid w:val="00017309"/>
    <w:rsid w:val="00063C11"/>
    <w:rsid w:val="00066DCF"/>
    <w:rsid w:val="000B231D"/>
    <w:rsid w:val="000E1C84"/>
    <w:rsid w:val="00120380"/>
    <w:rsid w:val="00163996"/>
    <w:rsid w:val="001A6AA8"/>
    <w:rsid w:val="001E479B"/>
    <w:rsid w:val="001F1A76"/>
    <w:rsid w:val="0020488A"/>
    <w:rsid w:val="00211D91"/>
    <w:rsid w:val="00213357"/>
    <w:rsid w:val="00267007"/>
    <w:rsid w:val="003204D6"/>
    <w:rsid w:val="00334F38"/>
    <w:rsid w:val="003429C4"/>
    <w:rsid w:val="0035310D"/>
    <w:rsid w:val="003726A1"/>
    <w:rsid w:val="003736BF"/>
    <w:rsid w:val="00380276"/>
    <w:rsid w:val="00384CBB"/>
    <w:rsid w:val="003939E6"/>
    <w:rsid w:val="003B4278"/>
    <w:rsid w:val="003D65E6"/>
    <w:rsid w:val="00474DE1"/>
    <w:rsid w:val="00497AB7"/>
    <w:rsid w:val="004B5327"/>
    <w:rsid w:val="004C26D0"/>
    <w:rsid w:val="004C338C"/>
    <w:rsid w:val="00502771"/>
    <w:rsid w:val="0052061E"/>
    <w:rsid w:val="0052777B"/>
    <w:rsid w:val="0053621A"/>
    <w:rsid w:val="005B19FC"/>
    <w:rsid w:val="005D2707"/>
    <w:rsid w:val="005F4378"/>
    <w:rsid w:val="005F5F2D"/>
    <w:rsid w:val="006350E2"/>
    <w:rsid w:val="00645F00"/>
    <w:rsid w:val="00712966"/>
    <w:rsid w:val="00766186"/>
    <w:rsid w:val="007A48DF"/>
    <w:rsid w:val="007A699B"/>
    <w:rsid w:val="007F0BC0"/>
    <w:rsid w:val="008674F0"/>
    <w:rsid w:val="008736C5"/>
    <w:rsid w:val="008A46B6"/>
    <w:rsid w:val="008C34C0"/>
    <w:rsid w:val="00904E34"/>
    <w:rsid w:val="0092168D"/>
    <w:rsid w:val="009378CD"/>
    <w:rsid w:val="00966204"/>
    <w:rsid w:val="00971BF2"/>
    <w:rsid w:val="00974A62"/>
    <w:rsid w:val="00992673"/>
    <w:rsid w:val="00994B98"/>
    <w:rsid w:val="009C2BA5"/>
    <w:rsid w:val="009D01BC"/>
    <w:rsid w:val="009E1829"/>
    <w:rsid w:val="00A10668"/>
    <w:rsid w:val="00A2116A"/>
    <w:rsid w:val="00A4281D"/>
    <w:rsid w:val="00A669C8"/>
    <w:rsid w:val="00A812AF"/>
    <w:rsid w:val="00AA6CE4"/>
    <w:rsid w:val="00AD7676"/>
    <w:rsid w:val="00B052D1"/>
    <w:rsid w:val="00B150B4"/>
    <w:rsid w:val="00B31F98"/>
    <w:rsid w:val="00B321CD"/>
    <w:rsid w:val="00BB28DD"/>
    <w:rsid w:val="00BB574B"/>
    <w:rsid w:val="00BB5C3A"/>
    <w:rsid w:val="00BE7952"/>
    <w:rsid w:val="00C02661"/>
    <w:rsid w:val="00C17D69"/>
    <w:rsid w:val="00C21DE0"/>
    <w:rsid w:val="00C23EED"/>
    <w:rsid w:val="00C24F23"/>
    <w:rsid w:val="00C5496D"/>
    <w:rsid w:val="00CB0DB1"/>
    <w:rsid w:val="00CB7EC8"/>
    <w:rsid w:val="00CD34AE"/>
    <w:rsid w:val="00CF275D"/>
    <w:rsid w:val="00D02477"/>
    <w:rsid w:val="00D56861"/>
    <w:rsid w:val="00DE488D"/>
    <w:rsid w:val="00E03ABB"/>
    <w:rsid w:val="00E62595"/>
    <w:rsid w:val="00E74F29"/>
    <w:rsid w:val="00EB4BDF"/>
    <w:rsid w:val="00EB5F32"/>
    <w:rsid w:val="00F36AAD"/>
    <w:rsid w:val="00F679EF"/>
    <w:rsid w:val="00F75EC6"/>
    <w:rsid w:val="00F950DE"/>
    <w:rsid w:val="00F96098"/>
    <w:rsid w:val="00FA6F41"/>
    <w:rsid w:val="00FB5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B5E0"/>
  <w15:chartTrackingRefBased/>
  <w15:docId w15:val="{8F54DFBD-8D8D-457B-8D93-E6ED7A07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C3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C3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C338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C338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C338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C338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C338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C338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C338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C338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C338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C338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C338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C338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C338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C338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C338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C338C"/>
    <w:rPr>
      <w:rFonts w:eastAsiaTheme="majorEastAsia" w:cstheme="majorBidi"/>
      <w:color w:val="272727" w:themeColor="text1" w:themeTint="D8"/>
    </w:rPr>
  </w:style>
  <w:style w:type="paragraph" w:styleId="Rubrik">
    <w:name w:val="Title"/>
    <w:basedOn w:val="Normal"/>
    <w:next w:val="Normal"/>
    <w:link w:val="RubrikChar"/>
    <w:uiPriority w:val="10"/>
    <w:qFormat/>
    <w:rsid w:val="004C3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C338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C338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C338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C338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C338C"/>
    <w:rPr>
      <w:i/>
      <w:iCs/>
      <w:color w:val="404040" w:themeColor="text1" w:themeTint="BF"/>
    </w:rPr>
  </w:style>
  <w:style w:type="paragraph" w:styleId="Liststycke">
    <w:name w:val="List Paragraph"/>
    <w:basedOn w:val="Normal"/>
    <w:uiPriority w:val="34"/>
    <w:qFormat/>
    <w:rsid w:val="004C338C"/>
    <w:pPr>
      <w:ind w:left="720"/>
      <w:contextualSpacing/>
    </w:pPr>
  </w:style>
  <w:style w:type="character" w:styleId="Starkbetoning">
    <w:name w:val="Intense Emphasis"/>
    <w:basedOn w:val="Standardstycketeckensnitt"/>
    <w:uiPriority w:val="21"/>
    <w:qFormat/>
    <w:rsid w:val="004C338C"/>
    <w:rPr>
      <w:i/>
      <w:iCs/>
      <w:color w:val="0F4761" w:themeColor="accent1" w:themeShade="BF"/>
    </w:rPr>
  </w:style>
  <w:style w:type="paragraph" w:styleId="Starktcitat">
    <w:name w:val="Intense Quote"/>
    <w:basedOn w:val="Normal"/>
    <w:next w:val="Normal"/>
    <w:link w:val="StarktcitatChar"/>
    <w:uiPriority w:val="30"/>
    <w:qFormat/>
    <w:rsid w:val="004C3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C338C"/>
    <w:rPr>
      <w:i/>
      <w:iCs/>
      <w:color w:val="0F4761" w:themeColor="accent1" w:themeShade="BF"/>
    </w:rPr>
  </w:style>
  <w:style w:type="character" w:styleId="Starkreferens">
    <w:name w:val="Intense Reference"/>
    <w:basedOn w:val="Standardstycketeckensnitt"/>
    <w:uiPriority w:val="32"/>
    <w:qFormat/>
    <w:rsid w:val="004C338C"/>
    <w:rPr>
      <w:b/>
      <w:bCs/>
      <w:smallCaps/>
      <w:color w:val="0F4761" w:themeColor="accent1" w:themeShade="BF"/>
      <w:spacing w:val="5"/>
    </w:rPr>
  </w:style>
  <w:style w:type="table" w:styleId="Tabellrutnt">
    <w:name w:val="Table Grid"/>
    <w:basedOn w:val="Normaltabell"/>
    <w:uiPriority w:val="39"/>
    <w:rsid w:val="0063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EE7DB-91CE-4EB4-811E-13244B75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3</Pages>
  <Words>1344</Words>
  <Characters>7478</Characters>
  <Application>Microsoft Office Word</Application>
  <DocSecurity>0</DocSecurity>
  <Lines>131</Lines>
  <Paragraphs>55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Christianson</dc:creator>
  <cp:keywords/>
  <dc:description/>
  <cp:lastModifiedBy>Cecilia Christianson</cp:lastModifiedBy>
  <cp:revision>79</cp:revision>
  <cp:lastPrinted>2026-01-25T11:49:00Z</cp:lastPrinted>
  <dcterms:created xsi:type="dcterms:W3CDTF">2025-12-27T11:07:00Z</dcterms:created>
  <dcterms:modified xsi:type="dcterms:W3CDTF">2026-01-29T14:57:00Z</dcterms:modified>
</cp:coreProperties>
</file>